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86240" w14:textId="77777777" w:rsidR="0095277F" w:rsidRPr="00F224A6" w:rsidRDefault="0095277F" w:rsidP="0095277F">
      <w:pPr>
        <w:spacing w:before="0" w:after="0" w:line="240" w:lineRule="auto"/>
        <w:jc w:val="center"/>
        <w:rPr>
          <w:rFonts w:ascii="Times New Roman" w:eastAsia="SimSun" w:hAnsi="Times New Roman"/>
          <w:b/>
          <w:sz w:val="28"/>
          <w:lang w:val="fr-FR" w:eastAsia="zh-CN"/>
        </w:rPr>
      </w:pPr>
      <w:r w:rsidRPr="00F224A6">
        <w:rPr>
          <w:rFonts w:ascii="Times New Roman" w:eastAsia="SimSun" w:hAnsi="Times New Roman"/>
          <w:b/>
          <w:sz w:val="28"/>
          <w:lang w:val="fr-FR" w:eastAsia="zh-CN"/>
        </w:rPr>
        <w:t>INTERNATIONAL ORGANISATION FOR STANDARDISATION</w:t>
      </w:r>
    </w:p>
    <w:p w14:paraId="12CE1AE7" w14:textId="77777777" w:rsidR="0095277F" w:rsidRPr="00F224A6" w:rsidRDefault="0095277F" w:rsidP="0095277F">
      <w:pPr>
        <w:spacing w:before="0" w:after="0" w:line="240" w:lineRule="auto"/>
        <w:jc w:val="center"/>
        <w:rPr>
          <w:rFonts w:ascii="Times New Roman" w:eastAsia="SimSun" w:hAnsi="Times New Roman"/>
          <w:b/>
          <w:sz w:val="28"/>
          <w:lang w:val="fr-FR" w:eastAsia="zh-CN"/>
        </w:rPr>
      </w:pPr>
      <w:r w:rsidRPr="00F224A6">
        <w:rPr>
          <w:rFonts w:ascii="Times New Roman" w:eastAsia="SimSun" w:hAnsi="Times New Roman"/>
          <w:b/>
          <w:sz w:val="28"/>
          <w:lang w:val="fr-FR" w:eastAsia="zh-CN"/>
        </w:rPr>
        <w:t>ORGANISATION INTERNATIONALE DE NORMALISATION</w:t>
      </w:r>
    </w:p>
    <w:p w14:paraId="07EAC7E5" w14:textId="77777777" w:rsidR="0095277F" w:rsidRPr="00F224A6" w:rsidRDefault="0095277F" w:rsidP="0095277F">
      <w:pPr>
        <w:spacing w:before="0" w:after="0" w:line="240" w:lineRule="auto"/>
        <w:jc w:val="center"/>
        <w:rPr>
          <w:rFonts w:ascii="Times New Roman" w:eastAsia="SimSun" w:hAnsi="Times New Roman"/>
          <w:b/>
          <w:sz w:val="28"/>
          <w:lang w:val="fr-FR" w:eastAsia="zh-CN"/>
        </w:rPr>
      </w:pPr>
      <w:r w:rsidRPr="00F224A6">
        <w:rPr>
          <w:rFonts w:ascii="Times New Roman" w:eastAsia="SimSun" w:hAnsi="Times New Roman"/>
          <w:b/>
          <w:sz w:val="28"/>
          <w:lang w:val="fr-FR" w:eastAsia="zh-CN"/>
        </w:rPr>
        <w:t xml:space="preserve">ISO/IEC JTC 1/SC 29/WG </w:t>
      </w:r>
      <w:r>
        <w:rPr>
          <w:rFonts w:ascii="Times New Roman" w:eastAsia="SimSun" w:hAnsi="Times New Roman"/>
          <w:b/>
          <w:sz w:val="28"/>
          <w:lang w:val="fr-FR" w:eastAsia="zh-CN"/>
        </w:rPr>
        <w:t>4</w:t>
      </w:r>
    </w:p>
    <w:p w14:paraId="5503439A" w14:textId="77777777" w:rsidR="0095277F" w:rsidRPr="00F224A6" w:rsidRDefault="0095277F" w:rsidP="0095277F">
      <w:pPr>
        <w:spacing w:before="0" w:after="0" w:line="240" w:lineRule="auto"/>
        <w:jc w:val="center"/>
        <w:rPr>
          <w:rFonts w:ascii="Times New Roman" w:eastAsia="SimSun" w:hAnsi="Times New Roman"/>
          <w:b/>
          <w:sz w:val="28"/>
          <w:lang w:val="fr-FR" w:eastAsia="zh-CN"/>
        </w:rPr>
      </w:pPr>
      <w:r>
        <w:rPr>
          <w:rFonts w:ascii="Times New Roman" w:eastAsia="SimSun" w:hAnsi="Times New Roman"/>
          <w:b/>
          <w:sz w:val="28"/>
          <w:lang w:val="fr-FR" w:eastAsia="zh-CN"/>
        </w:rPr>
        <w:t>MPEG VIDEO CODING</w:t>
      </w:r>
    </w:p>
    <w:p w14:paraId="7945599C" w14:textId="77777777" w:rsidR="0095277F" w:rsidRPr="007100EA" w:rsidRDefault="0095277F" w:rsidP="0095277F">
      <w:pPr>
        <w:spacing w:before="0" w:after="0" w:line="240" w:lineRule="auto"/>
        <w:rPr>
          <w:lang w:val="en-GB"/>
        </w:rPr>
      </w:pPr>
    </w:p>
    <w:p w14:paraId="748BC0BC" w14:textId="4FA111AF" w:rsidR="0095277F" w:rsidRPr="00F224A6" w:rsidRDefault="0095277F" w:rsidP="0095277F">
      <w:pPr>
        <w:spacing w:before="0" w:after="0" w:line="240" w:lineRule="auto"/>
        <w:jc w:val="right"/>
        <w:rPr>
          <w:rFonts w:ascii="Times New Roman" w:eastAsia="SimSun" w:hAnsi="Times New Roman"/>
          <w:b/>
          <w:sz w:val="48"/>
          <w:lang w:val="en-GB" w:eastAsia="zh-CN"/>
        </w:rPr>
      </w:pPr>
      <w:r w:rsidRPr="00F224A6">
        <w:rPr>
          <w:rFonts w:ascii="Times New Roman" w:eastAsia="SimSun" w:hAnsi="Times New Roman"/>
          <w:b/>
          <w:sz w:val="28"/>
          <w:lang w:val="en-GB" w:eastAsia="zh-CN"/>
        </w:rPr>
        <w:t xml:space="preserve">ISO/IEC JTC 1/SC 29/WG </w:t>
      </w:r>
      <w:r>
        <w:rPr>
          <w:rFonts w:ascii="Times New Roman" w:eastAsia="SimSun" w:hAnsi="Times New Roman"/>
          <w:b/>
          <w:sz w:val="28"/>
          <w:lang w:val="en-GB" w:eastAsia="zh-CN"/>
        </w:rPr>
        <w:t>4</w:t>
      </w:r>
      <w:r w:rsidRPr="00F224A6">
        <w:rPr>
          <w:rFonts w:ascii="Times New Roman" w:eastAsia="SimSun" w:hAnsi="Times New Roman"/>
          <w:b/>
          <w:sz w:val="28"/>
          <w:lang w:val="en-GB" w:eastAsia="zh-CN"/>
        </w:rPr>
        <w:t xml:space="preserve"> </w:t>
      </w:r>
      <w:r w:rsidRPr="00F73A87">
        <w:rPr>
          <w:rFonts w:ascii="Times New Roman" w:eastAsia="SimSun" w:hAnsi="Times New Roman"/>
          <w:b/>
          <w:sz w:val="48"/>
          <w:lang w:val="en-GB" w:eastAsia="zh-CN"/>
        </w:rPr>
        <w:t>m</w:t>
      </w:r>
      <w:r w:rsidRPr="00F73A87">
        <w:rPr>
          <w:rFonts w:ascii="Times New Roman" w:hAnsi="Times New Roman"/>
          <w:lang w:val="en-GB"/>
        </w:rPr>
        <w:t xml:space="preserve"> </w:t>
      </w:r>
      <w:r w:rsidR="00D10126" w:rsidRPr="00F73A87">
        <w:rPr>
          <w:rFonts w:ascii="Times New Roman" w:eastAsia="SimSun" w:hAnsi="Times New Roman"/>
          <w:b/>
          <w:sz w:val="48"/>
          <w:lang w:val="en-GB" w:eastAsia="zh-CN"/>
        </w:rPr>
        <w:t>55</w:t>
      </w:r>
      <w:r w:rsidR="00CD3D9F" w:rsidRPr="00F73A87">
        <w:rPr>
          <w:rFonts w:ascii="Times New Roman" w:eastAsia="SimSun" w:hAnsi="Times New Roman"/>
          <w:b/>
          <w:sz w:val="48"/>
          <w:lang w:val="en-GB" w:eastAsia="zh-CN"/>
        </w:rPr>
        <w:t>799</w:t>
      </w:r>
    </w:p>
    <w:p w14:paraId="306DF14C" w14:textId="4E245A6F" w:rsidR="0095277F" w:rsidRPr="00F224A6" w:rsidRDefault="00E41FF8" w:rsidP="0095277F">
      <w:pPr>
        <w:spacing w:before="0" w:after="0" w:line="240" w:lineRule="auto"/>
        <w:jc w:val="right"/>
        <w:rPr>
          <w:rFonts w:ascii="Times New Roman" w:eastAsia="SimSun" w:hAnsi="Times New Roman"/>
          <w:b/>
          <w:sz w:val="28"/>
          <w:lang w:val="en-GB" w:eastAsia="zh-CN"/>
        </w:rPr>
      </w:pPr>
      <w:r>
        <w:rPr>
          <w:rFonts w:ascii="Times New Roman" w:eastAsia="SimSun" w:hAnsi="Times New Roman"/>
          <w:b/>
          <w:sz w:val="28"/>
          <w:lang w:val="en-GB" w:eastAsia="zh-CN"/>
        </w:rPr>
        <w:t>January</w:t>
      </w:r>
      <w:r w:rsidR="0095277F" w:rsidRPr="00F224A6">
        <w:rPr>
          <w:rFonts w:ascii="Times New Roman" w:eastAsia="SimSun" w:hAnsi="Times New Roman"/>
          <w:b/>
          <w:sz w:val="28"/>
          <w:lang w:val="en-GB" w:eastAsia="zh-CN"/>
        </w:rPr>
        <w:t xml:space="preserve"> 202</w:t>
      </w:r>
      <w:r>
        <w:rPr>
          <w:rFonts w:ascii="Times New Roman" w:eastAsia="SimSun" w:hAnsi="Times New Roman"/>
          <w:b/>
          <w:sz w:val="28"/>
          <w:lang w:val="en-GB" w:eastAsia="zh-CN"/>
        </w:rPr>
        <w:t>1</w:t>
      </w:r>
      <w:r w:rsidR="0095277F">
        <w:rPr>
          <w:rFonts w:ascii="Times New Roman" w:eastAsia="SimSun" w:hAnsi="Times New Roman"/>
          <w:b/>
          <w:sz w:val="28"/>
          <w:lang w:val="en-GB" w:eastAsia="zh-CN"/>
        </w:rPr>
        <w:t>, Online</w:t>
      </w:r>
    </w:p>
    <w:p w14:paraId="30EE446F" w14:textId="77777777" w:rsidR="0095277F" w:rsidRPr="00971010" w:rsidRDefault="0095277F" w:rsidP="0095277F">
      <w:pPr>
        <w:spacing w:before="0" w:after="0" w:line="240" w:lineRule="auto"/>
        <w:rPr>
          <w:rFonts w:eastAsia="SimSun" w:cs="Arial"/>
          <w:b/>
          <w:sz w:val="28"/>
          <w:lang w:eastAsia="zh-CN"/>
        </w:rPr>
      </w:pPr>
    </w:p>
    <w:p w14:paraId="08DB1640" w14:textId="09D14DA2" w:rsidR="0095277F" w:rsidRPr="00971010" w:rsidRDefault="0095277F" w:rsidP="0095277F">
      <w:pPr>
        <w:spacing w:before="0" w:after="0" w:line="240" w:lineRule="auto"/>
        <w:rPr>
          <w:rFonts w:eastAsia="SimSun" w:cs="Arial"/>
          <w:b/>
          <w:sz w:val="28"/>
          <w:lang w:eastAsia="zh-CN"/>
        </w:rPr>
      </w:pPr>
      <w:r w:rsidRPr="00971010">
        <w:rPr>
          <w:rFonts w:eastAsia="SimSun" w:cs="Arial"/>
          <w:b/>
          <w:sz w:val="28"/>
          <w:lang w:eastAsia="zh-CN"/>
        </w:rPr>
        <w:t xml:space="preserve">Title: </w:t>
      </w:r>
      <w:r w:rsidRPr="00971010">
        <w:rPr>
          <w:rFonts w:eastAsia="SimSun" w:cs="Arial"/>
          <w:b/>
          <w:sz w:val="28"/>
          <w:lang w:eastAsia="zh-CN"/>
        </w:rPr>
        <w:tab/>
      </w:r>
      <w:r w:rsidR="009B3952">
        <w:rPr>
          <w:rFonts w:eastAsia="SimSun" w:cs="Arial"/>
          <w:b/>
          <w:lang w:eastAsia="zh-CN"/>
        </w:rPr>
        <w:t>Ca</w:t>
      </w:r>
      <w:r w:rsidR="009B3952" w:rsidRPr="009B3952">
        <w:rPr>
          <w:rFonts w:eastAsia="SimSun" w:cs="Arial"/>
          <w:b/>
          <w:lang w:eastAsia="zh-CN"/>
        </w:rPr>
        <w:t>rriage of V3C</w:t>
      </w:r>
      <w:r w:rsidR="001B757A">
        <w:rPr>
          <w:rFonts w:eastAsia="SimSun" w:cs="Arial"/>
          <w:b/>
          <w:lang w:eastAsia="zh-CN"/>
        </w:rPr>
        <w:t>/MIV</w:t>
      </w:r>
      <w:r w:rsidR="009B3952" w:rsidRPr="009B3952">
        <w:rPr>
          <w:rFonts w:eastAsia="SimSun" w:cs="Arial"/>
          <w:b/>
          <w:lang w:eastAsia="zh-CN"/>
        </w:rPr>
        <w:t xml:space="preserve"> </w:t>
      </w:r>
      <w:r w:rsidR="009B3952">
        <w:rPr>
          <w:rFonts w:eastAsia="SimSun" w:cs="Arial"/>
          <w:b/>
          <w:lang w:eastAsia="zh-CN"/>
        </w:rPr>
        <w:t xml:space="preserve">data </w:t>
      </w:r>
      <w:r w:rsidR="009B3952" w:rsidRPr="009B3952">
        <w:rPr>
          <w:rFonts w:eastAsia="SimSun" w:cs="Arial"/>
          <w:b/>
          <w:lang w:eastAsia="zh-CN"/>
        </w:rPr>
        <w:t xml:space="preserve">in </w:t>
      </w:r>
      <w:r w:rsidR="009B3952">
        <w:rPr>
          <w:rFonts w:eastAsia="SimSun" w:cs="Arial"/>
          <w:b/>
          <w:lang w:eastAsia="zh-CN"/>
        </w:rPr>
        <w:t>VVC/HEVC/AVC</w:t>
      </w:r>
      <w:r w:rsidR="009B3952" w:rsidRPr="009B3952">
        <w:rPr>
          <w:rFonts w:eastAsia="SimSun" w:cs="Arial"/>
          <w:b/>
          <w:lang w:eastAsia="zh-CN"/>
        </w:rPr>
        <w:t xml:space="preserve"> SEI message</w:t>
      </w:r>
    </w:p>
    <w:p w14:paraId="57F150F7" w14:textId="1DEFC33E" w:rsidR="0095277F" w:rsidRPr="00971010" w:rsidRDefault="0095277F" w:rsidP="0095277F">
      <w:pPr>
        <w:tabs>
          <w:tab w:val="left" w:pos="720"/>
          <w:tab w:val="left" w:pos="1440"/>
        </w:tabs>
        <w:spacing w:before="0" w:after="0" w:line="240" w:lineRule="auto"/>
        <w:rPr>
          <w:rFonts w:eastAsia="SimSun" w:cs="Arial"/>
          <w:b/>
          <w:sz w:val="28"/>
          <w:lang w:eastAsia="zh-CN"/>
        </w:rPr>
      </w:pPr>
      <w:r w:rsidRPr="00971010">
        <w:rPr>
          <w:rFonts w:eastAsia="SimSun" w:cs="Arial"/>
          <w:b/>
          <w:sz w:val="28"/>
          <w:lang w:eastAsia="zh-CN"/>
        </w:rPr>
        <w:t xml:space="preserve">Source: </w:t>
      </w:r>
      <w:r w:rsidRPr="00971010">
        <w:rPr>
          <w:rFonts w:eastAsia="SimSun" w:cs="Arial"/>
          <w:b/>
          <w:sz w:val="28"/>
          <w:lang w:eastAsia="zh-CN"/>
        </w:rPr>
        <w:tab/>
      </w:r>
      <w:r w:rsidR="009B3952">
        <w:rPr>
          <w:rFonts w:eastAsia="SimSun" w:cs="Arial"/>
          <w:b/>
          <w:lang w:eastAsia="zh-CN"/>
        </w:rPr>
        <w:t>Jill Boyce, Basel Salahieh (Intel)</w:t>
      </w:r>
    </w:p>
    <w:p w14:paraId="5FBC0B04" w14:textId="77777777" w:rsidR="0095277F" w:rsidRPr="00971010" w:rsidRDefault="0095277F" w:rsidP="0095277F">
      <w:pPr>
        <w:spacing w:before="0" w:after="0" w:line="240" w:lineRule="auto"/>
        <w:rPr>
          <w:rFonts w:eastAsia="SimSun" w:cs="Arial"/>
          <w:b/>
          <w:sz w:val="28"/>
          <w:lang w:eastAsia="zh-CN"/>
        </w:rPr>
      </w:pPr>
    </w:p>
    <w:p w14:paraId="0AE9383D" w14:textId="3D53E5BE" w:rsidR="00DB1343" w:rsidRPr="0095277F" w:rsidRDefault="0095277F" w:rsidP="0095277F">
      <w:pPr>
        <w:spacing w:before="0" w:after="0" w:line="240" w:lineRule="auto"/>
        <w:rPr>
          <w:rFonts w:eastAsia="SimSun" w:cs="Arial"/>
          <w:b/>
          <w:sz w:val="28"/>
          <w:lang w:eastAsia="zh-CN"/>
        </w:rPr>
      </w:pPr>
      <w:r w:rsidRPr="0095277F">
        <w:rPr>
          <w:rFonts w:eastAsia="SimSun" w:cs="Arial" w:hint="eastAsia"/>
          <w:b/>
          <w:sz w:val="28"/>
          <w:lang w:eastAsia="zh-CN"/>
        </w:rPr>
        <w:t>A</w:t>
      </w:r>
      <w:r w:rsidRPr="0095277F">
        <w:rPr>
          <w:rFonts w:eastAsia="SimSun" w:cs="Arial"/>
          <w:b/>
          <w:sz w:val="28"/>
          <w:lang w:eastAsia="zh-CN"/>
        </w:rPr>
        <w:t>bstract</w:t>
      </w:r>
    </w:p>
    <w:p w14:paraId="5AEB0EC0" w14:textId="56A17FD1" w:rsidR="00BB29A9" w:rsidRPr="00646AE9" w:rsidRDefault="00BB29A9" w:rsidP="0095277F">
      <w:pPr>
        <w:pStyle w:val="BodyText"/>
        <w:spacing w:after="0" w:line="240" w:lineRule="auto"/>
        <w:rPr>
          <w:sz w:val="20"/>
          <w:lang w:val="en-GB"/>
        </w:rPr>
      </w:pPr>
    </w:p>
    <w:p w14:paraId="27C3DF1A" w14:textId="0656529D" w:rsidR="001434F0" w:rsidRPr="00646AE9" w:rsidRDefault="009B3952" w:rsidP="001434F0">
      <w:pPr>
        <w:pStyle w:val="BodyText"/>
        <w:spacing w:after="0" w:line="240" w:lineRule="auto"/>
        <w:rPr>
          <w:sz w:val="20"/>
          <w:lang w:val="en-GB"/>
        </w:rPr>
      </w:pPr>
      <w:r>
        <w:rPr>
          <w:sz w:val="20"/>
          <w:lang w:val="en-GB"/>
        </w:rPr>
        <w:t>An alternative method of carriage of V3C</w:t>
      </w:r>
      <w:r w:rsidR="001B757A">
        <w:rPr>
          <w:sz w:val="20"/>
          <w:lang w:val="en-GB"/>
        </w:rPr>
        <w:t>/MIV</w:t>
      </w:r>
      <w:r>
        <w:rPr>
          <w:sz w:val="20"/>
          <w:lang w:val="en-GB"/>
        </w:rPr>
        <w:t xml:space="preserve"> data is proposed, using a video codec (VVC/HEVC/AVC) SEI message</w:t>
      </w:r>
      <w:r w:rsidR="001B757A">
        <w:rPr>
          <w:sz w:val="20"/>
          <w:lang w:val="en-GB"/>
        </w:rPr>
        <w:t xml:space="preserve">. </w:t>
      </w:r>
      <w:r w:rsidR="001434F0">
        <w:rPr>
          <w:sz w:val="20"/>
          <w:lang w:val="en-GB"/>
        </w:rPr>
        <w:t xml:space="preserve">The use of this proposed carriage method places some restrictions on the flexibilities supported in the V3C specification. </w:t>
      </w:r>
      <w:proofErr w:type="gramStart"/>
      <w:r w:rsidR="001434F0">
        <w:rPr>
          <w:sz w:val="20"/>
          <w:lang w:val="en-GB"/>
        </w:rPr>
        <w:t>In particular, it</w:t>
      </w:r>
      <w:proofErr w:type="gramEnd"/>
      <w:r w:rsidR="001434F0">
        <w:rPr>
          <w:sz w:val="20"/>
          <w:lang w:val="en-GB"/>
        </w:rPr>
        <w:t xml:space="preserve"> imposes a requirement that all video sub-bitstreams be temporally aligned, e.g. coded in the same order. </w:t>
      </w:r>
    </w:p>
    <w:p w14:paraId="4E51F8A1" w14:textId="2052C2E3" w:rsidR="001434F0" w:rsidRDefault="001434F0" w:rsidP="0095277F">
      <w:pPr>
        <w:pStyle w:val="BodyText"/>
        <w:spacing w:after="0" w:line="240" w:lineRule="auto"/>
        <w:rPr>
          <w:sz w:val="20"/>
          <w:lang w:val="en-GB"/>
        </w:rPr>
      </w:pPr>
    </w:p>
    <w:p w14:paraId="0CB14DF2" w14:textId="09A3EE21" w:rsidR="0095277F" w:rsidRDefault="001B757A" w:rsidP="0095277F">
      <w:pPr>
        <w:pStyle w:val="BodyText"/>
        <w:spacing w:after="0" w:line="240" w:lineRule="auto"/>
        <w:rPr>
          <w:sz w:val="20"/>
          <w:lang w:val="en-GB"/>
        </w:rPr>
      </w:pPr>
      <w:r>
        <w:rPr>
          <w:sz w:val="20"/>
          <w:lang w:val="en-GB"/>
        </w:rPr>
        <w:t xml:space="preserve">When </w:t>
      </w:r>
      <w:r w:rsidR="00441206">
        <w:rPr>
          <w:sz w:val="20"/>
          <w:lang w:val="en-GB"/>
        </w:rPr>
        <w:t xml:space="preserve">V3C </w:t>
      </w:r>
      <w:r>
        <w:rPr>
          <w:sz w:val="20"/>
          <w:lang w:val="en-GB"/>
        </w:rPr>
        <w:t>frame packing is used</w:t>
      </w:r>
      <w:r w:rsidR="00014B1B">
        <w:rPr>
          <w:sz w:val="20"/>
          <w:lang w:val="en-GB"/>
        </w:rPr>
        <w:t xml:space="preserve"> </w:t>
      </w:r>
      <w:r>
        <w:rPr>
          <w:sz w:val="20"/>
          <w:lang w:val="en-GB"/>
        </w:rPr>
        <w:t xml:space="preserve">a single video can be used to carry </w:t>
      </w:r>
      <w:r w:rsidR="001A6B6F">
        <w:rPr>
          <w:sz w:val="20"/>
          <w:lang w:val="en-GB"/>
        </w:rPr>
        <w:t>geometry, attributes, and occupancy within the packed video sub</w:t>
      </w:r>
      <w:r w:rsidR="00441206">
        <w:rPr>
          <w:sz w:val="20"/>
          <w:lang w:val="en-GB"/>
        </w:rPr>
        <w:t>-bit</w:t>
      </w:r>
      <w:r w:rsidR="001A6B6F">
        <w:rPr>
          <w:sz w:val="20"/>
          <w:lang w:val="en-GB"/>
        </w:rPr>
        <w:t>stream</w:t>
      </w:r>
      <w:r>
        <w:rPr>
          <w:sz w:val="20"/>
          <w:lang w:val="en-GB"/>
        </w:rPr>
        <w:t>. The V3C unit</w:t>
      </w:r>
      <w:r w:rsidR="00617240">
        <w:rPr>
          <w:sz w:val="20"/>
          <w:lang w:val="en-GB"/>
        </w:rPr>
        <w:t xml:space="preserve"> payload</w:t>
      </w:r>
      <w:r>
        <w:rPr>
          <w:sz w:val="20"/>
          <w:lang w:val="en-GB"/>
        </w:rPr>
        <w:t xml:space="preserve">s with </w:t>
      </w:r>
      <w:proofErr w:type="spellStart"/>
      <w:r>
        <w:rPr>
          <w:sz w:val="20"/>
          <w:lang w:val="en-GB"/>
        </w:rPr>
        <w:t>non video</w:t>
      </w:r>
      <w:proofErr w:type="spellEnd"/>
      <w:r>
        <w:rPr>
          <w:sz w:val="20"/>
          <w:lang w:val="en-GB"/>
        </w:rPr>
        <w:t xml:space="preserve"> sub</w:t>
      </w:r>
      <w:r w:rsidR="00014B1B">
        <w:rPr>
          <w:sz w:val="20"/>
          <w:lang w:val="en-GB"/>
        </w:rPr>
        <w:t>-bit</w:t>
      </w:r>
      <w:r>
        <w:rPr>
          <w:sz w:val="20"/>
          <w:lang w:val="en-GB"/>
        </w:rPr>
        <w:t xml:space="preserve">stream V3C unit types can be carried within an SEI message, enabling carriage of V3C data using legacy video streaming systems. </w:t>
      </w:r>
      <w:r w:rsidR="00C017C0">
        <w:rPr>
          <w:sz w:val="20"/>
          <w:lang w:val="en-GB"/>
        </w:rPr>
        <w:t xml:space="preserve"> </w:t>
      </w:r>
    </w:p>
    <w:p w14:paraId="70F30DD3" w14:textId="37664D71" w:rsidR="001434F0" w:rsidRDefault="001434F0" w:rsidP="0095277F">
      <w:pPr>
        <w:pStyle w:val="BodyText"/>
        <w:spacing w:after="0" w:line="240" w:lineRule="auto"/>
        <w:rPr>
          <w:sz w:val="20"/>
          <w:lang w:val="en-GB"/>
        </w:rPr>
      </w:pPr>
    </w:p>
    <w:p w14:paraId="6AB5B034" w14:textId="788EE5A8" w:rsidR="001434F0" w:rsidRDefault="001434F0" w:rsidP="0095277F">
      <w:pPr>
        <w:pStyle w:val="BodyText"/>
        <w:spacing w:after="0" w:line="240" w:lineRule="auto"/>
        <w:rPr>
          <w:sz w:val="20"/>
          <w:lang w:val="en-GB"/>
        </w:rPr>
      </w:pPr>
      <w:r>
        <w:rPr>
          <w:sz w:val="20"/>
          <w:lang w:val="en-GB"/>
        </w:rPr>
        <w:t xml:space="preserve">The proposed SEI message can also be used without the use of packing, with multi-layer bitstreams. </w:t>
      </w:r>
    </w:p>
    <w:p w14:paraId="189F668F" w14:textId="0774108F" w:rsidR="006F4021" w:rsidRPr="0095277F" w:rsidRDefault="00836EFF" w:rsidP="0095277F">
      <w:pPr>
        <w:pStyle w:val="Heading1"/>
        <w:pageBreakBefore w:val="0"/>
        <w:rPr>
          <w:rStyle w:val="Heading1CharChar"/>
        </w:rPr>
      </w:pPr>
      <w:r w:rsidRPr="0095277F">
        <w:rPr>
          <w:rStyle w:val="Heading1CharChar"/>
        </w:rPr>
        <w:t>Introduction</w:t>
      </w:r>
    </w:p>
    <w:p w14:paraId="7C90331F" w14:textId="3D2F73BC" w:rsidR="00014B1B" w:rsidRDefault="001A6B6F" w:rsidP="00E50A2E">
      <w:pPr>
        <w:pStyle w:val="BodyText"/>
        <w:spacing w:after="0" w:line="240" w:lineRule="auto"/>
        <w:rPr>
          <w:sz w:val="20"/>
          <w:lang w:val="en-GB"/>
        </w:rPr>
      </w:pPr>
      <w:r>
        <w:rPr>
          <w:sz w:val="20"/>
          <w:lang w:val="en-GB"/>
        </w:rPr>
        <w:t>It is proposed to define a video codec SEI message, with a payload type allocated in the VVC, HEVC, and AVC specifications, for carriage of the V3C units</w:t>
      </w:r>
      <w:r w:rsidR="009B4795">
        <w:rPr>
          <w:sz w:val="20"/>
          <w:lang w:val="en-GB"/>
        </w:rPr>
        <w:t xml:space="preserve"> that </w:t>
      </w:r>
      <w:r w:rsidR="00A363DE">
        <w:rPr>
          <w:sz w:val="20"/>
          <w:lang w:val="en-GB"/>
        </w:rPr>
        <w:t>do not contain</w:t>
      </w:r>
      <w:r w:rsidR="009B4795">
        <w:rPr>
          <w:sz w:val="20"/>
          <w:lang w:val="en-GB"/>
        </w:rPr>
        <w:t xml:space="preserve"> video sub-bitstreams,</w:t>
      </w:r>
      <w:r w:rsidR="000D7472">
        <w:rPr>
          <w:sz w:val="20"/>
          <w:lang w:val="en-GB"/>
        </w:rPr>
        <w:t xml:space="preserve"> </w:t>
      </w:r>
      <w:r w:rsidR="009B4795">
        <w:rPr>
          <w:sz w:val="20"/>
          <w:lang w:val="en-GB"/>
        </w:rPr>
        <w:t xml:space="preserve">e.g. for </w:t>
      </w:r>
      <w:proofErr w:type="spellStart"/>
      <w:r w:rsidR="00E50A2E">
        <w:rPr>
          <w:sz w:val="20"/>
          <w:lang w:val="en-GB"/>
        </w:rPr>
        <w:t>vuh_unit_type</w:t>
      </w:r>
      <w:proofErr w:type="spellEnd"/>
      <w:r w:rsidR="00E50A2E">
        <w:rPr>
          <w:sz w:val="20"/>
          <w:lang w:val="en-GB"/>
        </w:rPr>
        <w:t xml:space="preserve"> values other than </w:t>
      </w:r>
      <w:r w:rsidR="00E50A2E" w:rsidRPr="00E50A2E">
        <w:rPr>
          <w:sz w:val="20"/>
          <w:lang w:val="en-GB"/>
        </w:rPr>
        <w:t>V3C_OVD</w:t>
      </w:r>
      <w:r w:rsidR="00E50A2E">
        <w:rPr>
          <w:sz w:val="20"/>
          <w:lang w:val="en-GB"/>
        </w:rPr>
        <w:t xml:space="preserve">, </w:t>
      </w:r>
      <w:r w:rsidR="00E50A2E" w:rsidRPr="00E50A2E">
        <w:rPr>
          <w:sz w:val="20"/>
          <w:lang w:val="en-GB"/>
        </w:rPr>
        <w:t>V3C_GVD</w:t>
      </w:r>
      <w:r w:rsidR="00E50A2E">
        <w:rPr>
          <w:sz w:val="20"/>
          <w:lang w:val="en-GB"/>
        </w:rPr>
        <w:t xml:space="preserve">, </w:t>
      </w:r>
      <w:r w:rsidR="00E50A2E" w:rsidRPr="00E50A2E">
        <w:rPr>
          <w:sz w:val="20"/>
          <w:lang w:val="en-GB"/>
        </w:rPr>
        <w:t>V3C_AVD</w:t>
      </w:r>
      <w:r w:rsidR="00E50A2E">
        <w:rPr>
          <w:sz w:val="20"/>
          <w:lang w:val="en-GB"/>
        </w:rPr>
        <w:t xml:space="preserve">, </w:t>
      </w:r>
      <w:r w:rsidR="00E50A2E" w:rsidRPr="00E50A2E">
        <w:rPr>
          <w:sz w:val="20"/>
          <w:lang w:val="en-GB"/>
        </w:rPr>
        <w:t>V3C_PVD</w:t>
      </w:r>
      <w:r w:rsidR="00EC7900">
        <w:rPr>
          <w:sz w:val="20"/>
          <w:lang w:val="en-GB"/>
        </w:rPr>
        <w:t xml:space="preserve">. The </w:t>
      </w:r>
      <w:r w:rsidR="00EC7900" w:rsidRPr="00E50A2E">
        <w:rPr>
          <w:sz w:val="20"/>
          <w:lang w:val="en-GB"/>
        </w:rPr>
        <w:t>V3C_OVD</w:t>
      </w:r>
      <w:r w:rsidR="00EC7900">
        <w:rPr>
          <w:sz w:val="20"/>
          <w:lang w:val="en-GB"/>
        </w:rPr>
        <w:t xml:space="preserve">, </w:t>
      </w:r>
      <w:r w:rsidR="00EC7900" w:rsidRPr="00E50A2E">
        <w:rPr>
          <w:sz w:val="20"/>
          <w:lang w:val="en-GB"/>
        </w:rPr>
        <w:t>V3C_GVD</w:t>
      </w:r>
      <w:r w:rsidR="00EC7900">
        <w:rPr>
          <w:sz w:val="20"/>
          <w:lang w:val="en-GB"/>
        </w:rPr>
        <w:t xml:space="preserve">, </w:t>
      </w:r>
      <w:r w:rsidR="00EC7900" w:rsidRPr="00E50A2E">
        <w:rPr>
          <w:sz w:val="20"/>
          <w:lang w:val="en-GB"/>
        </w:rPr>
        <w:t>V3C_AVD</w:t>
      </w:r>
      <w:r w:rsidR="00EC7900">
        <w:rPr>
          <w:sz w:val="20"/>
          <w:lang w:val="en-GB"/>
        </w:rPr>
        <w:t xml:space="preserve">, </w:t>
      </w:r>
      <w:r w:rsidR="00EC7900" w:rsidRPr="00E50A2E">
        <w:rPr>
          <w:sz w:val="20"/>
          <w:lang w:val="en-GB"/>
        </w:rPr>
        <w:t>V3C_PVD</w:t>
      </w:r>
      <w:r w:rsidR="00EC7900">
        <w:rPr>
          <w:sz w:val="20"/>
          <w:lang w:val="en-GB"/>
        </w:rPr>
        <w:t xml:space="preserve"> will be referred to as “video V3C units”, and the other units, including V3C_VPS, V3C_AD, and V3C_CAD, will be referred to as “non-video” V3C units. </w:t>
      </w:r>
      <w:r w:rsidR="00C017C0">
        <w:rPr>
          <w:sz w:val="20"/>
          <w:lang w:val="en-GB"/>
        </w:rPr>
        <w:t>When</w:t>
      </w:r>
      <w:r w:rsidR="00014B1B">
        <w:rPr>
          <w:sz w:val="20"/>
          <w:lang w:val="en-GB"/>
        </w:rPr>
        <w:t xml:space="preserve"> packing</w:t>
      </w:r>
      <w:r w:rsidR="00C017C0">
        <w:rPr>
          <w:sz w:val="20"/>
          <w:lang w:val="en-GB"/>
        </w:rPr>
        <w:t xml:space="preserve"> is used</w:t>
      </w:r>
      <w:r w:rsidR="00805ED8">
        <w:rPr>
          <w:sz w:val="20"/>
          <w:lang w:val="en-GB"/>
        </w:rPr>
        <w:t xml:space="preserve"> (</w:t>
      </w:r>
      <w:proofErr w:type="spellStart"/>
      <w:r w:rsidR="00014B1B">
        <w:rPr>
          <w:sz w:val="20"/>
          <w:lang w:val="en-GB"/>
        </w:rPr>
        <w:t>vuh_unit_type</w:t>
      </w:r>
      <w:proofErr w:type="spellEnd"/>
      <w:r w:rsidR="00014B1B">
        <w:rPr>
          <w:sz w:val="20"/>
          <w:lang w:val="en-GB"/>
        </w:rPr>
        <w:t xml:space="preserve"> </w:t>
      </w:r>
      <w:r w:rsidR="00805ED8">
        <w:rPr>
          <w:sz w:val="20"/>
          <w:lang w:val="en-GB"/>
        </w:rPr>
        <w:t xml:space="preserve">= </w:t>
      </w:r>
      <w:r w:rsidR="00014B1B">
        <w:rPr>
          <w:sz w:val="20"/>
          <w:lang w:val="en-GB"/>
        </w:rPr>
        <w:t>V3C_PVD</w:t>
      </w:r>
      <w:r w:rsidR="00805ED8">
        <w:rPr>
          <w:sz w:val="20"/>
          <w:lang w:val="en-GB"/>
        </w:rPr>
        <w:t xml:space="preserve">), </w:t>
      </w:r>
      <w:r w:rsidR="009B4795">
        <w:rPr>
          <w:sz w:val="20"/>
          <w:lang w:val="en-GB"/>
        </w:rPr>
        <w:t>geometry, attributes, and occupancy can be carried within a single video</w:t>
      </w:r>
      <w:r w:rsidR="00805ED8">
        <w:rPr>
          <w:sz w:val="20"/>
          <w:lang w:val="en-GB"/>
        </w:rPr>
        <w:t>.</w:t>
      </w:r>
    </w:p>
    <w:p w14:paraId="59B69811" w14:textId="4CF4B1F3" w:rsidR="00E50A2E" w:rsidRDefault="00E50A2E" w:rsidP="00E50A2E">
      <w:pPr>
        <w:pStyle w:val="BodyText"/>
        <w:spacing w:after="0" w:line="240" w:lineRule="auto"/>
        <w:rPr>
          <w:sz w:val="20"/>
          <w:lang w:val="en-GB"/>
        </w:rPr>
      </w:pPr>
    </w:p>
    <w:p w14:paraId="236C9DDC" w14:textId="1910DAFA" w:rsidR="00E50A2E" w:rsidRDefault="00014B1B" w:rsidP="00E50A2E">
      <w:pPr>
        <w:pStyle w:val="BodyText"/>
        <w:spacing w:after="0" w:line="240" w:lineRule="auto"/>
        <w:rPr>
          <w:sz w:val="20"/>
          <w:lang w:val="en-GB"/>
        </w:rPr>
      </w:pPr>
      <w:r>
        <w:rPr>
          <w:sz w:val="20"/>
          <w:lang w:val="en-GB"/>
        </w:rPr>
        <w:t xml:space="preserve">It is proposed that a new v3c_metadata( ) </w:t>
      </w:r>
      <w:r w:rsidR="00E50A2E">
        <w:rPr>
          <w:sz w:val="20"/>
          <w:lang w:val="en-GB"/>
        </w:rPr>
        <w:t xml:space="preserve"> SEI message payload type would be allocated in the VVC, HEVC, and AVC specifications, </w:t>
      </w:r>
      <w:r w:rsidR="009B4795">
        <w:rPr>
          <w:sz w:val="20"/>
          <w:lang w:val="en-GB"/>
        </w:rPr>
        <w:t>and</w:t>
      </w:r>
      <w:r w:rsidR="00E50A2E">
        <w:rPr>
          <w:sz w:val="20"/>
          <w:lang w:val="en-GB"/>
        </w:rPr>
        <w:t xml:space="preserve"> that the v3c_metadata( ) SEI message</w:t>
      </w:r>
      <w:r w:rsidR="00307254">
        <w:rPr>
          <w:sz w:val="20"/>
          <w:lang w:val="en-GB"/>
        </w:rPr>
        <w:t xml:space="preserve"> payload </w:t>
      </w:r>
      <w:r w:rsidR="00E50A2E">
        <w:rPr>
          <w:sz w:val="20"/>
          <w:lang w:val="en-GB"/>
        </w:rPr>
        <w:t xml:space="preserve">be defined in the V3C version 2 base specification, or alternatively in the MIV specification.  </w:t>
      </w:r>
      <w:r w:rsidR="00307254">
        <w:rPr>
          <w:sz w:val="20"/>
          <w:lang w:val="en-GB"/>
        </w:rPr>
        <w:t>A similar approach was used for the definition of the HEVC/AVC green metadata SEI message, in which the message payload was defined outside of the HEVC and AVC specifications</w:t>
      </w:r>
      <w:r>
        <w:rPr>
          <w:sz w:val="20"/>
          <w:lang w:val="en-GB"/>
        </w:rPr>
        <w:t>, with the payload type allocated within the HEVC and AVC specs</w:t>
      </w:r>
      <w:r w:rsidR="00307254">
        <w:rPr>
          <w:sz w:val="20"/>
          <w:lang w:val="en-GB"/>
        </w:rPr>
        <w:t xml:space="preserve">. </w:t>
      </w:r>
    </w:p>
    <w:p w14:paraId="6961A665" w14:textId="77777777" w:rsidR="00E50A2E" w:rsidRDefault="00E50A2E" w:rsidP="00E50A2E">
      <w:pPr>
        <w:pStyle w:val="BodyText"/>
        <w:spacing w:after="0" w:line="240" w:lineRule="auto"/>
        <w:rPr>
          <w:sz w:val="20"/>
          <w:lang w:val="en-GB"/>
        </w:rPr>
      </w:pPr>
    </w:p>
    <w:p w14:paraId="625B85BA" w14:textId="43B86979" w:rsidR="00E50A2E" w:rsidRDefault="00E50A2E" w:rsidP="00E50A2E">
      <w:pPr>
        <w:pStyle w:val="BodyText"/>
        <w:spacing w:after="0" w:line="240" w:lineRule="auto"/>
        <w:rPr>
          <w:sz w:val="20"/>
          <w:lang w:val="en-GB"/>
        </w:rPr>
      </w:pPr>
      <w:r>
        <w:rPr>
          <w:sz w:val="20"/>
          <w:lang w:val="en-GB"/>
        </w:rPr>
        <w:t>This proposed</w:t>
      </w:r>
      <w:r w:rsidR="00715F12">
        <w:rPr>
          <w:sz w:val="20"/>
          <w:lang w:val="en-GB"/>
        </w:rPr>
        <w:t xml:space="preserve"> v3c_</w:t>
      </w:r>
      <w:proofErr w:type="gramStart"/>
      <w:r w:rsidR="00715F12">
        <w:rPr>
          <w:sz w:val="20"/>
          <w:lang w:val="en-GB"/>
        </w:rPr>
        <w:t>metadata( )</w:t>
      </w:r>
      <w:proofErr w:type="gramEnd"/>
      <w:r w:rsidR="00715F12">
        <w:rPr>
          <w:sz w:val="20"/>
          <w:lang w:val="en-GB"/>
        </w:rPr>
        <w:t xml:space="preserve"> </w:t>
      </w:r>
      <w:r>
        <w:rPr>
          <w:sz w:val="20"/>
          <w:lang w:val="en-GB"/>
        </w:rPr>
        <w:t xml:space="preserve">SEI message differs from the existing SEI </w:t>
      </w:r>
      <w:r w:rsidR="00307254">
        <w:rPr>
          <w:sz w:val="20"/>
          <w:lang w:val="en-GB"/>
        </w:rPr>
        <w:t xml:space="preserve">messages in V3C and MIV, because </w:t>
      </w:r>
      <w:r w:rsidR="00250754">
        <w:rPr>
          <w:sz w:val="20"/>
          <w:lang w:val="en-GB"/>
        </w:rPr>
        <w:t>the v3c_metadata( ) SEI messages</w:t>
      </w:r>
      <w:r w:rsidR="00307254">
        <w:rPr>
          <w:sz w:val="20"/>
          <w:lang w:val="en-GB"/>
        </w:rPr>
        <w:t xml:space="preserve"> are </w:t>
      </w:r>
      <w:r w:rsidR="00822BE8">
        <w:rPr>
          <w:sz w:val="20"/>
          <w:lang w:val="en-GB"/>
        </w:rPr>
        <w:t xml:space="preserve">carried within the video codec bitstream as a video codec SEI message, rather than in a V3C NAL unit. </w:t>
      </w:r>
      <w:r w:rsidR="00E41FF8">
        <w:rPr>
          <w:sz w:val="20"/>
          <w:lang w:val="en-GB"/>
        </w:rPr>
        <w:t>Any V3C SEI messages</w:t>
      </w:r>
      <w:r w:rsidR="00250754">
        <w:rPr>
          <w:sz w:val="20"/>
          <w:lang w:val="en-GB"/>
        </w:rPr>
        <w:t xml:space="preserve"> that are present</w:t>
      </w:r>
      <w:r w:rsidR="00E41FF8">
        <w:rPr>
          <w:sz w:val="20"/>
          <w:lang w:val="en-GB"/>
        </w:rPr>
        <w:t xml:space="preserve"> would be carried within the video codec’s v3c_</w:t>
      </w:r>
      <w:proofErr w:type="gramStart"/>
      <w:r w:rsidR="00E41FF8">
        <w:rPr>
          <w:sz w:val="20"/>
          <w:lang w:val="en-GB"/>
        </w:rPr>
        <w:t>metadata( )</w:t>
      </w:r>
      <w:proofErr w:type="gramEnd"/>
      <w:r w:rsidR="00E41FF8">
        <w:rPr>
          <w:sz w:val="20"/>
          <w:lang w:val="en-GB"/>
        </w:rPr>
        <w:t xml:space="preserve"> SEI messages, as part of the atlas data. </w:t>
      </w:r>
    </w:p>
    <w:p w14:paraId="7C864641" w14:textId="4642188F" w:rsidR="00715F12" w:rsidRDefault="00715F12" w:rsidP="00E50A2E">
      <w:pPr>
        <w:pStyle w:val="BodyText"/>
        <w:spacing w:after="0" w:line="240" w:lineRule="auto"/>
        <w:rPr>
          <w:sz w:val="20"/>
          <w:lang w:val="en-GB"/>
        </w:rPr>
      </w:pPr>
    </w:p>
    <w:p w14:paraId="1B1C9D34" w14:textId="4EEC4C80" w:rsidR="00805ED8" w:rsidRDefault="002F6B6F" w:rsidP="00E50A2E">
      <w:pPr>
        <w:pStyle w:val="BodyText"/>
        <w:spacing w:after="0" w:line="240" w:lineRule="auto"/>
        <w:rPr>
          <w:sz w:val="20"/>
          <w:lang w:val="en-GB"/>
        </w:rPr>
      </w:pPr>
      <w:r>
        <w:rPr>
          <w:sz w:val="20"/>
          <w:lang w:val="en-GB"/>
        </w:rPr>
        <w:t>As an alternative to the Systems Carriage of V3C draft spec in N19441, w</w:t>
      </w:r>
      <w:r w:rsidR="00715F12">
        <w:rPr>
          <w:sz w:val="20"/>
          <w:lang w:val="en-GB"/>
        </w:rPr>
        <w:t xml:space="preserve">hen this v3c_metadata( ) SEI message is used, V3C bitstreams can </w:t>
      </w:r>
      <w:r w:rsidR="00471899">
        <w:rPr>
          <w:sz w:val="20"/>
          <w:lang w:val="en-GB"/>
        </w:rPr>
        <w:t>be represented by an</w:t>
      </w:r>
      <w:r w:rsidR="00715F12">
        <w:rPr>
          <w:sz w:val="20"/>
          <w:lang w:val="en-GB"/>
        </w:rPr>
        <w:t xml:space="preserve"> HEVC (or VVC</w:t>
      </w:r>
      <w:r w:rsidR="00471899">
        <w:rPr>
          <w:sz w:val="20"/>
          <w:lang w:val="en-GB"/>
        </w:rPr>
        <w:t>/</w:t>
      </w:r>
      <w:r w:rsidR="00715F12">
        <w:rPr>
          <w:sz w:val="20"/>
          <w:lang w:val="en-GB"/>
        </w:rPr>
        <w:t xml:space="preserve">AVC) bitstream, and </w:t>
      </w:r>
      <w:r w:rsidR="00471899">
        <w:rPr>
          <w:sz w:val="20"/>
          <w:lang w:val="en-GB"/>
        </w:rPr>
        <w:t xml:space="preserve">can utilize </w:t>
      </w:r>
      <w:r>
        <w:rPr>
          <w:sz w:val="20"/>
          <w:lang w:val="en-GB"/>
        </w:rPr>
        <w:t xml:space="preserve">the </w:t>
      </w:r>
      <w:r w:rsidR="00715F12">
        <w:rPr>
          <w:sz w:val="20"/>
          <w:lang w:val="en-GB"/>
        </w:rPr>
        <w:t xml:space="preserve">systems </w:t>
      </w:r>
      <w:r>
        <w:rPr>
          <w:sz w:val="20"/>
          <w:lang w:val="en-GB"/>
        </w:rPr>
        <w:t xml:space="preserve">standards </w:t>
      </w:r>
      <w:r w:rsidR="00715F12">
        <w:rPr>
          <w:sz w:val="20"/>
          <w:lang w:val="en-GB"/>
        </w:rPr>
        <w:t xml:space="preserve">defined for </w:t>
      </w:r>
      <w:r>
        <w:rPr>
          <w:sz w:val="20"/>
          <w:lang w:val="en-GB"/>
        </w:rPr>
        <w:t xml:space="preserve">carriage of </w:t>
      </w:r>
      <w:r w:rsidR="00715F12">
        <w:rPr>
          <w:sz w:val="20"/>
          <w:lang w:val="en-GB"/>
        </w:rPr>
        <w:t>HEVC</w:t>
      </w:r>
      <w:r w:rsidR="00471899">
        <w:rPr>
          <w:sz w:val="20"/>
          <w:lang w:val="en-GB"/>
        </w:rPr>
        <w:t xml:space="preserve"> (or VVC/AVC)</w:t>
      </w:r>
      <w:r>
        <w:rPr>
          <w:sz w:val="20"/>
          <w:lang w:val="en-GB"/>
        </w:rPr>
        <w:t xml:space="preserve">, </w:t>
      </w:r>
      <w:r w:rsidR="00471899">
        <w:rPr>
          <w:sz w:val="20"/>
          <w:lang w:val="en-GB"/>
        </w:rPr>
        <w:t>such as ISOBMFF in ISO/IEC 14496-15</w:t>
      </w:r>
      <w:r w:rsidR="00617240">
        <w:rPr>
          <w:sz w:val="20"/>
          <w:lang w:val="en-GB"/>
        </w:rPr>
        <w:t>,</w:t>
      </w:r>
      <w:r>
        <w:rPr>
          <w:sz w:val="20"/>
          <w:lang w:val="en-GB"/>
        </w:rPr>
        <w:t xml:space="preserve"> which enables the use of </w:t>
      </w:r>
      <w:r w:rsidR="00715F12">
        <w:rPr>
          <w:sz w:val="20"/>
          <w:lang w:val="en-GB"/>
        </w:rPr>
        <w:t>legacy video streaming systems</w:t>
      </w:r>
      <w:r w:rsidR="00805ED8">
        <w:rPr>
          <w:sz w:val="20"/>
          <w:lang w:val="en-GB"/>
        </w:rPr>
        <w:t>, which is especially useful when V3C packing is used, such that only a single video stream is used.</w:t>
      </w:r>
    </w:p>
    <w:p w14:paraId="1C6D6DB3" w14:textId="77777777" w:rsidR="00805ED8" w:rsidRDefault="00805ED8" w:rsidP="00E50A2E">
      <w:pPr>
        <w:pStyle w:val="BodyText"/>
        <w:spacing w:after="0" w:line="240" w:lineRule="auto"/>
        <w:rPr>
          <w:sz w:val="20"/>
          <w:lang w:val="en-GB"/>
        </w:rPr>
      </w:pPr>
    </w:p>
    <w:p w14:paraId="70B503FB" w14:textId="2B5CD052" w:rsidR="00715F12" w:rsidRDefault="002F6B6F" w:rsidP="00E50A2E">
      <w:pPr>
        <w:pStyle w:val="BodyText"/>
        <w:spacing w:after="0" w:line="240" w:lineRule="auto"/>
        <w:rPr>
          <w:sz w:val="20"/>
          <w:lang w:val="en-GB"/>
        </w:rPr>
      </w:pPr>
      <w:r>
        <w:rPr>
          <w:sz w:val="20"/>
          <w:lang w:val="en-GB"/>
        </w:rPr>
        <w:t>Related contribution M</w:t>
      </w:r>
      <w:r w:rsidR="00417B93">
        <w:rPr>
          <w:sz w:val="20"/>
          <w:lang w:val="en-GB"/>
        </w:rPr>
        <w:t>5</w:t>
      </w:r>
      <w:r w:rsidR="00CA544E">
        <w:rPr>
          <w:sz w:val="20"/>
          <w:lang w:val="en-GB"/>
        </w:rPr>
        <w:t>6061</w:t>
      </w:r>
      <w:r>
        <w:rPr>
          <w:sz w:val="20"/>
          <w:lang w:val="en-GB"/>
        </w:rPr>
        <w:t xml:space="preserve"> proposes an optional extension of </w:t>
      </w:r>
      <w:r w:rsidR="00042660" w:rsidRPr="00042660">
        <w:rPr>
          <w:sz w:val="20"/>
          <w:lang w:val="en-GB"/>
        </w:rPr>
        <w:t>AVC/HEVC/VVC file formats</w:t>
      </w:r>
      <w:r w:rsidR="00042660">
        <w:rPr>
          <w:sz w:val="20"/>
          <w:lang w:val="en-GB"/>
        </w:rPr>
        <w:t xml:space="preserve"> </w:t>
      </w:r>
      <w:r>
        <w:rPr>
          <w:sz w:val="20"/>
          <w:lang w:val="en-GB"/>
        </w:rPr>
        <w:t>to indicate the presence of V3C data within the systems layer.</w:t>
      </w:r>
    </w:p>
    <w:p w14:paraId="61C77DE4" w14:textId="77777777" w:rsidR="00632737" w:rsidRDefault="00632737" w:rsidP="00CA544E">
      <w:pPr>
        <w:pStyle w:val="BodyText"/>
        <w:spacing w:after="0" w:line="240" w:lineRule="auto"/>
        <w:rPr>
          <w:sz w:val="20"/>
          <w:lang w:val="en-GB"/>
        </w:rPr>
      </w:pPr>
    </w:p>
    <w:p w14:paraId="5651A7D2" w14:textId="46911851" w:rsidR="00715F12" w:rsidRDefault="00715F12" w:rsidP="00E50A2E">
      <w:pPr>
        <w:pStyle w:val="BodyText"/>
        <w:spacing w:after="0" w:line="240" w:lineRule="auto"/>
        <w:rPr>
          <w:sz w:val="20"/>
          <w:lang w:val="en-GB"/>
        </w:rPr>
      </w:pPr>
      <w:r>
        <w:rPr>
          <w:sz w:val="20"/>
          <w:lang w:val="en-GB"/>
        </w:rPr>
        <w:t>Related contribution M</w:t>
      </w:r>
      <w:r w:rsidR="00D43E57">
        <w:rPr>
          <w:sz w:val="20"/>
          <w:lang w:val="en-GB"/>
        </w:rPr>
        <w:t>55800</w:t>
      </w:r>
      <w:r>
        <w:rPr>
          <w:sz w:val="20"/>
          <w:lang w:val="en-GB"/>
        </w:rPr>
        <w:t xml:space="preserve"> illustrates an example implementation of MIV streaming playback using the proposed SEI message and frame packing</w:t>
      </w:r>
      <w:r w:rsidR="00DD2715">
        <w:rPr>
          <w:sz w:val="20"/>
          <w:lang w:val="en-GB"/>
        </w:rPr>
        <w:t xml:space="preserve"> in an HEVC bitstream</w:t>
      </w:r>
      <w:r>
        <w:rPr>
          <w:sz w:val="20"/>
          <w:lang w:val="en-GB"/>
        </w:rPr>
        <w:t xml:space="preserve">. </w:t>
      </w:r>
    </w:p>
    <w:p w14:paraId="475EB903" w14:textId="17EC7CE9" w:rsidR="00632737" w:rsidRPr="00107050" w:rsidRDefault="00632737" w:rsidP="00E50A2E">
      <w:pPr>
        <w:pStyle w:val="BodyText"/>
        <w:spacing w:after="0" w:line="240" w:lineRule="auto"/>
        <w:rPr>
          <w:sz w:val="12"/>
          <w:szCs w:val="12"/>
          <w:lang w:val="en-GB"/>
        </w:rPr>
      </w:pPr>
    </w:p>
    <w:p w14:paraId="639E3A68" w14:textId="35648A89" w:rsidR="000D7472" w:rsidRDefault="00632737" w:rsidP="00107050">
      <w:pPr>
        <w:pStyle w:val="BodyText"/>
        <w:spacing w:after="0" w:line="240" w:lineRule="auto"/>
        <w:rPr>
          <w:sz w:val="20"/>
          <w:lang w:val="en-GB"/>
        </w:rPr>
      </w:pPr>
      <w:r>
        <w:rPr>
          <w:sz w:val="20"/>
          <w:lang w:val="en-GB"/>
        </w:rPr>
        <w:t>Related contribution JVET-U0092 seeks allocation of SEI message payload type for MPEG-I MIV/V3C carriage.</w:t>
      </w:r>
    </w:p>
    <w:p w14:paraId="7B31603B" w14:textId="47527C98" w:rsidR="000D7472" w:rsidRDefault="000D7472" w:rsidP="00E50A2E">
      <w:pPr>
        <w:pStyle w:val="BodyText"/>
        <w:spacing w:after="0" w:line="240" w:lineRule="auto"/>
        <w:rPr>
          <w:sz w:val="20"/>
          <w:lang w:val="en-GB"/>
        </w:rPr>
      </w:pPr>
      <w:r>
        <w:rPr>
          <w:sz w:val="20"/>
          <w:lang w:val="en-GB"/>
        </w:rPr>
        <w:lastRenderedPageBreak/>
        <w:t>In the following figure, the top shows the existing sample stream format for a bitstream containing multiple sequences, in which video and non-video V3C units are contained within the sample stream. The bottom shows an HEVC bitstream containing the proposed v3c_</w:t>
      </w:r>
      <w:proofErr w:type="gramStart"/>
      <w:r>
        <w:rPr>
          <w:sz w:val="20"/>
          <w:lang w:val="en-GB"/>
        </w:rPr>
        <w:t>metadata( )</w:t>
      </w:r>
      <w:proofErr w:type="gramEnd"/>
      <w:r>
        <w:rPr>
          <w:sz w:val="20"/>
          <w:lang w:val="en-GB"/>
        </w:rPr>
        <w:t xml:space="preserve"> SEI message, which itself contains the non-video V3C units. </w:t>
      </w:r>
    </w:p>
    <w:p w14:paraId="4282AD95" w14:textId="2A4A0938" w:rsidR="00BC0BD6" w:rsidRDefault="00BC0BD6" w:rsidP="00E50A2E">
      <w:pPr>
        <w:pStyle w:val="BodyText"/>
        <w:spacing w:after="0" w:line="240" w:lineRule="auto"/>
        <w:rPr>
          <w:sz w:val="20"/>
          <w:lang w:val="en-GB"/>
        </w:rPr>
      </w:pPr>
    </w:p>
    <w:p w14:paraId="755065E2" w14:textId="31E50220" w:rsidR="00BC0BD6" w:rsidRDefault="00A8138B" w:rsidP="00E50A2E">
      <w:pPr>
        <w:pStyle w:val="BodyText"/>
        <w:spacing w:after="0" w:line="240" w:lineRule="auto"/>
        <w:rPr>
          <w:sz w:val="20"/>
          <w:lang w:val="en-GB"/>
        </w:rPr>
      </w:pPr>
      <w:r>
        <w:rPr>
          <w:noProof/>
        </w:rPr>
        <w:drawing>
          <wp:inline distT="0" distB="0" distL="0" distR="0" wp14:anchorId="398F4790" wp14:editId="565B9998">
            <wp:extent cx="5940425" cy="1040130"/>
            <wp:effectExtent l="0" t="0" r="3175"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0425" cy="1040130"/>
                    </a:xfrm>
                    <a:prstGeom prst="rect">
                      <a:avLst/>
                    </a:prstGeom>
                  </pic:spPr>
                </pic:pic>
              </a:graphicData>
            </a:graphic>
          </wp:inline>
        </w:drawing>
      </w:r>
    </w:p>
    <w:p w14:paraId="0D3372CB" w14:textId="1EFBB95D" w:rsidR="00BC0BD6" w:rsidRPr="0095277F" w:rsidRDefault="000D598C" w:rsidP="00107050">
      <w:pPr>
        <w:pStyle w:val="BodyText"/>
        <w:spacing w:after="0" w:line="240" w:lineRule="auto"/>
        <w:rPr>
          <w:sz w:val="20"/>
          <w:lang w:val="en-GB"/>
        </w:rPr>
      </w:pPr>
      <w:r>
        <w:rPr>
          <w:sz w:val="20"/>
          <w:lang w:val="en-GB"/>
        </w:rPr>
        <w:t xml:space="preserve">Figure 1. </w:t>
      </w:r>
      <w:r w:rsidR="00417DD9">
        <w:rPr>
          <w:sz w:val="20"/>
          <w:lang w:val="en-GB"/>
        </w:rPr>
        <w:t xml:space="preserve">Comparison </w:t>
      </w:r>
      <w:r w:rsidR="004C0E05">
        <w:rPr>
          <w:sz w:val="20"/>
          <w:lang w:val="en-GB"/>
        </w:rPr>
        <w:t>between</w:t>
      </w:r>
      <w:r w:rsidR="00417DD9">
        <w:rPr>
          <w:sz w:val="20"/>
          <w:lang w:val="en-GB"/>
        </w:rPr>
        <w:t xml:space="preserve"> V3C/MIV bitstream and HEVC</w:t>
      </w:r>
      <w:r w:rsidR="004C0E05">
        <w:rPr>
          <w:sz w:val="20"/>
          <w:lang w:val="en-GB"/>
        </w:rPr>
        <w:t xml:space="preserve"> bitstream with V3C metadata SEI.</w:t>
      </w:r>
      <w:r w:rsidR="00417DD9">
        <w:rPr>
          <w:sz w:val="20"/>
          <w:lang w:val="en-GB"/>
        </w:rPr>
        <w:t xml:space="preserve"> </w:t>
      </w:r>
    </w:p>
    <w:p w14:paraId="06C3512E" w14:textId="74095028" w:rsidR="00BB29A9" w:rsidRDefault="00715F12" w:rsidP="00DB1343">
      <w:pPr>
        <w:pStyle w:val="Heading1"/>
        <w:pageBreakBefore w:val="0"/>
        <w:rPr>
          <w:rStyle w:val="Heading1CharChar"/>
        </w:rPr>
      </w:pPr>
      <w:r>
        <w:rPr>
          <w:rStyle w:val="Heading1CharChar"/>
        </w:rPr>
        <w:t>Background</w:t>
      </w:r>
    </w:p>
    <w:p w14:paraId="2454FFD3" w14:textId="24300D56" w:rsidR="00471899" w:rsidRPr="00471899" w:rsidRDefault="00471899" w:rsidP="00471899">
      <w:pPr>
        <w:rPr>
          <w:rFonts w:ascii="Times New Roman" w:eastAsia="PMingLiU" w:hAnsi="Times New Roman"/>
          <w:spacing w:val="-5"/>
          <w:sz w:val="20"/>
          <w:szCs w:val="20"/>
          <w:lang w:val="en-GB"/>
        </w:rPr>
      </w:pPr>
      <w:r w:rsidRPr="00471899">
        <w:rPr>
          <w:rFonts w:ascii="Times New Roman" w:eastAsia="PMingLiU" w:hAnsi="Times New Roman"/>
          <w:spacing w:val="-5"/>
          <w:sz w:val="20"/>
          <w:szCs w:val="20"/>
          <w:lang w:val="en-GB"/>
        </w:rPr>
        <w:t xml:space="preserve">Relevant sections of the V3C version 2 spec from WG07N0003 are copied below. </w:t>
      </w:r>
    </w:p>
    <w:p w14:paraId="0533CBE2" w14:textId="33ACE6FF" w:rsidR="00471899" w:rsidRPr="00617240" w:rsidRDefault="00471899" w:rsidP="00471899">
      <w:pPr>
        <w:pStyle w:val="Caption"/>
        <w:rPr>
          <w:rFonts w:ascii="Cambria" w:hAnsi="Cambria"/>
          <w:color w:val="000000" w:themeColor="text1"/>
          <w:sz w:val="20"/>
          <w:szCs w:val="16"/>
        </w:rPr>
      </w:pPr>
      <w:bookmarkStart w:id="0" w:name="_Ref1760030"/>
      <w:r w:rsidRPr="00617240">
        <w:rPr>
          <w:rFonts w:ascii="Cambria" w:hAnsi="Cambria"/>
          <w:color w:val="000000" w:themeColor="text1"/>
          <w:sz w:val="20"/>
          <w:szCs w:val="16"/>
        </w:rPr>
        <w:t>Table</w:t>
      </w:r>
      <w:r w:rsidR="00617240" w:rsidRPr="00617240">
        <w:rPr>
          <w:rFonts w:ascii="Cambria" w:hAnsi="Cambria"/>
          <w:color w:val="000000" w:themeColor="text1"/>
          <w:sz w:val="20"/>
          <w:szCs w:val="16"/>
        </w:rPr>
        <w:t xml:space="preserve"> </w:t>
      </w:r>
      <w:proofErr w:type="gramStart"/>
      <w:r w:rsidR="00617240" w:rsidRPr="00617240">
        <w:rPr>
          <w:rFonts w:ascii="Cambria" w:hAnsi="Cambria"/>
          <w:color w:val="000000" w:themeColor="text1"/>
          <w:sz w:val="20"/>
          <w:szCs w:val="16"/>
        </w:rPr>
        <w:t xml:space="preserve">2 </w:t>
      </w:r>
      <w:r w:rsidRPr="00617240">
        <w:rPr>
          <w:rFonts w:ascii="Cambria" w:hAnsi="Cambria"/>
          <w:color w:val="000000" w:themeColor="text1"/>
          <w:sz w:val="20"/>
          <w:szCs w:val="16"/>
        </w:rPr>
        <w:t>:</w:t>
      </w:r>
      <w:bookmarkEnd w:id="0"/>
      <w:proofErr w:type="gramEnd"/>
      <w:r w:rsidRPr="00617240">
        <w:rPr>
          <w:rFonts w:ascii="Cambria" w:eastAsiaTheme="minorEastAsia" w:hAnsi="Cambria"/>
          <w:color w:val="000000" w:themeColor="text1"/>
          <w:sz w:val="20"/>
          <w:szCs w:val="16"/>
          <w:lang w:eastAsia="ja-JP"/>
        </w:rPr>
        <w:t xml:space="preserve"> </w:t>
      </w:r>
      <w:r w:rsidRPr="00617240">
        <w:rPr>
          <w:rFonts w:ascii="Cambria" w:hAnsi="Cambria"/>
          <w:color w:val="000000" w:themeColor="text1"/>
          <w:sz w:val="20"/>
          <w:szCs w:val="16"/>
        </w:rPr>
        <w:t>V3C unit types</w:t>
      </w:r>
    </w:p>
    <w:tbl>
      <w:tblPr>
        <w:tblStyle w:val="TableGrid"/>
        <w:tblW w:w="0" w:type="auto"/>
        <w:jc w:val="center"/>
        <w:tblLook w:val="04A0" w:firstRow="1" w:lastRow="0" w:firstColumn="1" w:lastColumn="0" w:noHBand="0" w:noVBand="1"/>
      </w:tblPr>
      <w:tblGrid>
        <w:gridCol w:w="1491"/>
        <w:gridCol w:w="1111"/>
        <w:gridCol w:w="1752"/>
        <w:gridCol w:w="4991"/>
      </w:tblGrid>
      <w:tr w:rsidR="00471899" w:rsidRPr="00617240" w14:paraId="3D204179" w14:textId="77777777" w:rsidTr="003A5BE1">
        <w:trPr>
          <w:jc w:val="center"/>
        </w:trPr>
        <w:tc>
          <w:tcPr>
            <w:tcW w:w="0" w:type="auto"/>
          </w:tcPr>
          <w:p w14:paraId="2F21438B" w14:textId="77777777" w:rsidR="00471899" w:rsidRPr="00617240" w:rsidRDefault="00471899" w:rsidP="003A5BE1">
            <w:pPr>
              <w:spacing w:before="120" w:after="120"/>
              <w:jc w:val="center"/>
              <w:rPr>
                <w:rFonts w:ascii="Cambria" w:hAnsi="Cambria"/>
                <w:noProof/>
                <w:color w:val="000000" w:themeColor="text1"/>
                <w:sz w:val="20"/>
                <w:szCs w:val="20"/>
              </w:rPr>
            </w:pPr>
            <w:r w:rsidRPr="00617240">
              <w:rPr>
                <w:rFonts w:ascii="Cambria" w:hAnsi="Cambria"/>
                <w:b/>
                <w:noProof/>
                <w:color w:val="000000" w:themeColor="text1"/>
                <w:sz w:val="20"/>
                <w:szCs w:val="20"/>
              </w:rPr>
              <w:t>vuh_unit_type</w:t>
            </w:r>
          </w:p>
        </w:tc>
        <w:tc>
          <w:tcPr>
            <w:tcW w:w="0" w:type="auto"/>
          </w:tcPr>
          <w:p w14:paraId="2A28E5F1" w14:textId="77777777" w:rsidR="00471899" w:rsidRPr="00617240" w:rsidRDefault="00471899" w:rsidP="003A5BE1">
            <w:pPr>
              <w:spacing w:before="120" w:after="120"/>
              <w:rPr>
                <w:rFonts w:ascii="Cambria" w:hAnsi="Cambria"/>
                <w:b/>
                <w:noProof/>
                <w:color w:val="000000" w:themeColor="text1"/>
                <w:sz w:val="20"/>
                <w:szCs w:val="20"/>
              </w:rPr>
            </w:pPr>
            <w:r w:rsidRPr="00617240">
              <w:rPr>
                <w:rFonts w:ascii="Cambria" w:hAnsi="Cambria"/>
                <w:b/>
                <w:noProof/>
                <w:color w:val="000000" w:themeColor="text1"/>
                <w:sz w:val="20"/>
                <w:szCs w:val="20"/>
              </w:rPr>
              <w:t>Identifier</w:t>
            </w:r>
          </w:p>
        </w:tc>
        <w:tc>
          <w:tcPr>
            <w:tcW w:w="0" w:type="auto"/>
          </w:tcPr>
          <w:p w14:paraId="7E0A1C19" w14:textId="77777777" w:rsidR="00471899" w:rsidRPr="00617240" w:rsidRDefault="00471899" w:rsidP="003A5BE1">
            <w:pPr>
              <w:spacing w:before="120" w:after="120"/>
              <w:rPr>
                <w:rFonts w:ascii="Cambria" w:hAnsi="Cambria"/>
                <w:b/>
                <w:noProof/>
                <w:color w:val="000000" w:themeColor="text1"/>
                <w:sz w:val="20"/>
                <w:szCs w:val="20"/>
              </w:rPr>
            </w:pPr>
            <w:r w:rsidRPr="00617240">
              <w:rPr>
                <w:rFonts w:ascii="Cambria" w:hAnsi="Cambria"/>
                <w:b/>
                <w:noProof/>
                <w:color w:val="000000" w:themeColor="text1"/>
                <w:sz w:val="20"/>
                <w:szCs w:val="20"/>
              </w:rPr>
              <w:t>V3C unit type</w:t>
            </w:r>
          </w:p>
        </w:tc>
        <w:tc>
          <w:tcPr>
            <w:tcW w:w="0" w:type="auto"/>
          </w:tcPr>
          <w:p w14:paraId="64E4EB35" w14:textId="77777777" w:rsidR="00471899" w:rsidRPr="00617240" w:rsidRDefault="00471899" w:rsidP="003A5BE1">
            <w:pPr>
              <w:spacing w:before="120" w:after="120"/>
              <w:rPr>
                <w:rFonts w:ascii="Cambria" w:hAnsi="Cambria"/>
                <w:b/>
                <w:noProof/>
                <w:color w:val="000000" w:themeColor="text1"/>
                <w:sz w:val="20"/>
                <w:szCs w:val="20"/>
              </w:rPr>
            </w:pPr>
            <w:r w:rsidRPr="00617240">
              <w:rPr>
                <w:rFonts w:ascii="Cambria" w:hAnsi="Cambria"/>
                <w:b/>
                <w:noProof/>
                <w:color w:val="000000" w:themeColor="text1"/>
                <w:sz w:val="20"/>
                <w:szCs w:val="20"/>
              </w:rPr>
              <w:t>Description</w:t>
            </w:r>
          </w:p>
        </w:tc>
      </w:tr>
      <w:tr w:rsidR="00471899" w:rsidRPr="00617240" w14:paraId="03FE181D" w14:textId="77777777" w:rsidTr="003A5BE1">
        <w:trPr>
          <w:jc w:val="center"/>
        </w:trPr>
        <w:tc>
          <w:tcPr>
            <w:tcW w:w="0" w:type="auto"/>
          </w:tcPr>
          <w:p w14:paraId="197C840B" w14:textId="77777777" w:rsidR="00471899" w:rsidRPr="00617240" w:rsidRDefault="00471899" w:rsidP="003A5BE1">
            <w:pPr>
              <w:spacing w:before="120" w:after="120"/>
              <w:jc w:val="center"/>
              <w:rPr>
                <w:rFonts w:ascii="Cambria" w:hAnsi="Cambria"/>
                <w:noProof/>
                <w:color w:val="000000" w:themeColor="text1"/>
                <w:sz w:val="20"/>
                <w:szCs w:val="20"/>
              </w:rPr>
            </w:pPr>
            <w:r w:rsidRPr="00617240">
              <w:rPr>
                <w:rFonts w:ascii="Cambria" w:hAnsi="Cambria"/>
                <w:noProof/>
                <w:color w:val="000000" w:themeColor="text1"/>
                <w:sz w:val="20"/>
                <w:szCs w:val="20"/>
              </w:rPr>
              <w:t>0</w:t>
            </w:r>
          </w:p>
        </w:tc>
        <w:tc>
          <w:tcPr>
            <w:tcW w:w="0" w:type="auto"/>
          </w:tcPr>
          <w:p w14:paraId="58E25F9A" w14:textId="77777777" w:rsidR="00471899" w:rsidRPr="00617240" w:rsidRDefault="00471899" w:rsidP="003A5BE1">
            <w:pPr>
              <w:spacing w:before="120" w:after="120"/>
              <w:rPr>
                <w:rFonts w:ascii="Cambria" w:hAnsi="Cambria"/>
                <w:noProof/>
                <w:color w:val="000000" w:themeColor="text1"/>
                <w:sz w:val="20"/>
                <w:szCs w:val="20"/>
                <w:lang w:eastAsia="ko-KR"/>
              </w:rPr>
            </w:pPr>
            <w:r w:rsidRPr="00617240">
              <w:rPr>
                <w:rFonts w:ascii="Cambria" w:hAnsi="Cambria"/>
                <w:noProof/>
                <w:color w:val="000000" w:themeColor="text1"/>
                <w:sz w:val="20"/>
                <w:szCs w:val="20"/>
                <w:lang w:eastAsia="ko-KR"/>
              </w:rPr>
              <w:t>V3C_VPS</w:t>
            </w:r>
          </w:p>
        </w:tc>
        <w:tc>
          <w:tcPr>
            <w:tcW w:w="0" w:type="auto"/>
          </w:tcPr>
          <w:p w14:paraId="7F7A8D54" w14:textId="77777777" w:rsidR="00471899" w:rsidRPr="00617240" w:rsidRDefault="00471899" w:rsidP="003A5BE1">
            <w:pPr>
              <w:spacing w:before="120" w:after="120"/>
              <w:rPr>
                <w:rFonts w:ascii="Cambria" w:hAnsi="Cambria"/>
                <w:noProof/>
                <w:color w:val="000000" w:themeColor="text1"/>
                <w:sz w:val="20"/>
                <w:szCs w:val="20"/>
              </w:rPr>
            </w:pPr>
            <w:r w:rsidRPr="00617240">
              <w:rPr>
                <w:rFonts w:ascii="Cambria" w:hAnsi="Cambria"/>
                <w:noProof/>
                <w:color w:val="000000" w:themeColor="text1"/>
                <w:sz w:val="20"/>
                <w:szCs w:val="20"/>
                <w:lang w:eastAsia="ko-KR"/>
              </w:rPr>
              <w:t>V3C parameter set</w:t>
            </w:r>
          </w:p>
        </w:tc>
        <w:tc>
          <w:tcPr>
            <w:tcW w:w="0" w:type="auto"/>
          </w:tcPr>
          <w:p w14:paraId="1B8CCF6C" w14:textId="77777777" w:rsidR="00471899" w:rsidRPr="00617240" w:rsidRDefault="00471899" w:rsidP="003A5BE1">
            <w:pPr>
              <w:spacing w:before="120" w:after="120"/>
              <w:rPr>
                <w:rFonts w:ascii="Cambria" w:hAnsi="Cambria"/>
                <w:noProof/>
                <w:color w:val="000000" w:themeColor="text1"/>
                <w:sz w:val="20"/>
                <w:szCs w:val="20"/>
                <w:lang w:eastAsia="ko-KR"/>
              </w:rPr>
            </w:pPr>
            <w:r w:rsidRPr="00617240">
              <w:rPr>
                <w:rFonts w:ascii="Cambria" w:hAnsi="Cambria"/>
                <w:noProof/>
                <w:color w:val="000000" w:themeColor="text1"/>
                <w:sz w:val="20"/>
                <w:szCs w:val="20"/>
                <w:lang w:eastAsia="ko-KR"/>
              </w:rPr>
              <w:t>V3C level parameters</w:t>
            </w:r>
          </w:p>
        </w:tc>
      </w:tr>
      <w:tr w:rsidR="00471899" w:rsidRPr="00617240" w14:paraId="2C041381" w14:textId="77777777" w:rsidTr="003A5BE1">
        <w:trPr>
          <w:jc w:val="center"/>
        </w:trPr>
        <w:tc>
          <w:tcPr>
            <w:tcW w:w="0" w:type="auto"/>
          </w:tcPr>
          <w:p w14:paraId="45EFB4A7" w14:textId="77777777" w:rsidR="00471899" w:rsidRPr="00617240" w:rsidRDefault="00471899" w:rsidP="003A5BE1">
            <w:pPr>
              <w:spacing w:before="120" w:after="120"/>
              <w:jc w:val="center"/>
              <w:rPr>
                <w:rFonts w:ascii="Cambria" w:hAnsi="Cambria"/>
                <w:noProof/>
                <w:color w:val="000000" w:themeColor="text1"/>
                <w:sz w:val="20"/>
                <w:szCs w:val="20"/>
              </w:rPr>
            </w:pPr>
            <w:r w:rsidRPr="00617240">
              <w:rPr>
                <w:rFonts w:ascii="Cambria" w:hAnsi="Cambria"/>
                <w:noProof/>
                <w:color w:val="000000" w:themeColor="text1"/>
                <w:sz w:val="20"/>
                <w:szCs w:val="20"/>
              </w:rPr>
              <w:t>1</w:t>
            </w:r>
          </w:p>
        </w:tc>
        <w:tc>
          <w:tcPr>
            <w:tcW w:w="0" w:type="auto"/>
          </w:tcPr>
          <w:p w14:paraId="17F23347" w14:textId="77777777" w:rsidR="00471899" w:rsidRPr="00617240" w:rsidRDefault="00471899" w:rsidP="003A5BE1">
            <w:pPr>
              <w:spacing w:before="120" w:after="120"/>
              <w:rPr>
                <w:rFonts w:ascii="Cambria" w:hAnsi="Cambria"/>
                <w:noProof/>
                <w:color w:val="000000" w:themeColor="text1"/>
                <w:sz w:val="20"/>
                <w:szCs w:val="20"/>
                <w:lang w:eastAsia="ko-KR"/>
              </w:rPr>
            </w:pPr>
            <w:r w:rsidRPr="00617240">
              <w:rPr>
                <w:rFonts w:ascii="Cambria" w:hAnsi="Cambria"/>
                <w:noProof/>
                <w:color w:val="000000" w:themeColor="text1"/>
                <w:sz w:val="20"/>
                <w:szCs w:val="20"/>
                <w:lang w:eastAsia="ko-KR"/>
              </w:rPr>
              <w:t>V3C_AD</w:t>
            </w:r>
          </w:p>
        </w:tc>
        <w:tc>
          <w:tcPr>
            <w:tcW w:w="0" w:type="auto"/>
          </w:tcPr>
          <w:p w14:paraId="41A5DEA5" w14:textId="77777777" w:rsidR="00471899" w:rsidRPr="00617240" w:rsidRDefault="00471899" w:rsidP="003A5BE1">
            <w:pPr>
              <w:spacing w:before="120" w:after="120"/>
              <w:rPr>
                <w:rFonts w:ascii="Cambria" w:hAnsi="Cambria"/>
                <w:noProof/>
                <w:color w:val="000000" w:themeColor="text1"/>
                <w:sz w:val="20"/>
                <w:szCs w:val="20"/>
                <w:lang w:eastAsia="ko-KR"/>
              </w:rPr>
            </w:pPr>
            <w:r w:rsidRPr="00617240">
              <w:rPr>
                <w:rFonts w:ascii="Cambria" w:hAnsi="Cambria"/>
                <w:noProof/>
                <w:color w:val="000000" w:themeColor="text1"/>
                <w:sz w:val="20"/>
                <w:szCs w:val="20"/>
                <w:lang w:eastAsia="ko-KR"/>
              </w:rPr>
              <w:t xml:space="preserve">Atlas data </w:t>
            </w:r>
          </w:p>
        </w:tc>
        <w:tc>
          <w:tcPr>
            <w:tcW w:w="0" w:type="auto"/>
          </w:tcPr>
          <w:p w14:paraId="135B2E18" w14:textId="77777777" w:rsidR="00471899" w:rsidRPr="00617240" w:rsidRDefault="00471899" w:rsidP="003A5BE1">
            <w:pPr>
              <w:spacing w:before="120" w:after="120"/>
              <w:rPr>
                <w:rFonts w:ascii="Cambria" w:hAnsi="Cambria"/>
                <w:noProof/>
                <w:color w:val="000000" w:themeColor="text1"/>
                <w:sz w:val="20"/>
                <w:szCs w:val="20"/>
                <w:lang w:eastAsia="ko-KR"/>
              </w:rPr>
            </w:pPr>
            <w:r w:rsidRPr="00617240">
              <w:rPr>
                <w:rFonts w:ascii="Cambria" w:hAnsi="Cambria"/>
                <w:noProof/>
                <w:color w:val="000000" w:themeColor="text1"/>
                <w:sz w:val="20"/>
                <w:szCs w:val="20"/>
                <w:lang w:eastAsia="ko-KR"/>
              </w:rPr>
              <w:t>Atlas information</w:t>
            </w:r>
          </w:p>
        </w:tc>
      </w:tr>
      <w:tr w:rsidR="00471899" w:rsidRPr="00617240" w14:paraId="12F3F4A1" w14:textId="77777777" w:rsidTr="003A5BE1">
        <w:trPr>
          <w:jc w:val="center"/>
        </w:trPr>
        <w:tc>
          <w:tcPr>
            <w:tcW w:w="0" w:type="auto"/>
          </w:tcPr>
          <w:p w14:paraId="336D0BF6" w14:textId="77777777" w:rsidR="00471899" w:rsidRPr="00617240" w:rsidRDefault="00471899" w:rsidP="003A5BE1">
            <w:pPr>
              <w:spacing w:before="120" w:after="120"/>
              <w:jc w:val="center"/>
              <w:rPr>
                <w:rFonts w:ascii="Cambria" w:hAnsi="Cambria"/>
                <w:noProof/>
                <w:color w:val="000000" w:themeColor="text1"/>
                <w:sz w:val="20"/>
                <w:szCs w:val="20"/>
              </w:rPr>
            </w:pPr>
            <w:r w:rsidRPr="00617240">
              <w:rPr>
                <w:rFonts w:ascii="Cambria" w:hAnsi="Cambria"/>
                <w:noProof/>
                <w:color w:val="000000" w:themeColor="text1"/>
                <w:sz w:val="20"/>
                <w:szCs w:val="20"/>
              </w:rPr>
              <w:t>2</w:t>
            </w:r>
          </w:p>
        </w:tc>
        <w:tc>
          <w:tcPr>
            <w:tcW w:w="0" w:type="auto"/>
          </w:tcPr>
          <w:p w14:paraId="7970BCDF" w14:textId="77777777" w:rsidR="00471899" w:rsidRPr="00617240" w:rsidRDefault="00471899" w:rsidP="003A5BE1">
            <w:pPr>
              <w:spacing w:before="120" w:after="120"/>
              <w:rPr>
                <w:rFonts w:ascii="Cambria" w:hAnsi="Cambria"/>
                <w:noProof/>
                <w:color w:val="000000" w:themeColor="text1"/>
                <w:sz w:val="20"/>
                <w:szCs w:val="20"/>
                <w:lang w:eastAsia="ko-KR"/>
              </w:rPr>
            </w:pPr>
            <w:r w:rsidRPr="00617240">
              <w:rPr>
                <w:rFonts w:ascii="Cambria" w:hAnsi="Cambria"/>
                <w:noProof/>
                <w:color w:val="000000" w:themeColor="text1"/>
                <w:sz w:val="20"/>
                <w:szCs w:val="20"/>
                <w:lang w:eastAsia="ko-KR"/>
              </w:rPr>
              <w:t>V3C_OVD</w:t>
            </w:r>
          </w:p>
        </w:tc>
        <w:tc>
          <w:tcPr>
            <w:tcW w:w="0" w:type="auto"/>
          </w:tcPr>
          <w:p w14:paraId="750AB56A" w14:textId="77777777" w:rsidR="00471899" w:rsidRPr="00617240" w:rsidRDefault="00471899" w:rsidP="003A5BE1">
            <w:pPr>
              <w:spacing w:before="120" w:after="120"/>
              <w:rPr>
                <w:rFonts w:ascii="Cambria" w:hAnsi="Cambria"/>
                <w:noProof/>
                <w:color w:val="000000" w:themeColor="text1"/>
                <w:sz w:val="20"/>
                <w:szCs w:val="20"/>
                <w:lang w:eastAsia="ko-KR"/>
              </w:rPr>
            </w:pPr>
            <w:r w:rsidRPr="00617240">
              <w:rPr>
                <w:rFonts w:ascii="Cambria" w:hAnsi="Cambria"/>
                <w:noProof/>
                <w:color w:val="000000" w:themeColor="text1"/>
                <w:sz w:val="20"/>
                <w:szCs w:val="20"/>
                <w:lang w:eastAsia="ko-KR"/>
              </w:rPr>
              <w:t>Occupancy video data</w:t>
            </w:r>
          </w:p>
        </w:tc>
        <w:tc>
          <w:tcPr>
            <w:tcW w:w="0" w:type="auto"/>
          </w:tcPr>
          <w:p w14:paraId="36DE8DD5" w14:textId="77777777" w:rsidR="00471899" w:rsidRPr="00617240" w:rsidRDefault="00471899" w:rsidP="003A5BE1">
            <w:pPr>
              <w:spacing w:before="120" w:after="120"/>
              <w:rPr>
                <w:rFonts w:ascii="Cambria" w:hAnsi="Cambria"/>
                <w:noProof/>
                <w:color w:val="000000" w:themeColor="text1"/>
                <w:sz w:val="20"/>
                <w:szCs w:val="20"/>
                <w:lang w:eastAsia="ko-KR"/>
              </w:rPr>
            </w:pPr>
            <w:r w:rsidRPr="00617240">
              <w:rPr>
                <w:rFonts w:ascii="Cambria" w:hAnsi="Cambria"/>
                <w:noProof/>
                <w:color w:val="000000" w:themeColor="text1"/>
                <w:sz w:val="20"/>
                <w:szCs w:val="20"/>
                <w:lang w:eastAsia="ko-KR"/>
              </w:rPr>
              <w:t>Occupancy information</w:t>
            </w:r>
          </w:p>
        </w:tc>
      </w:tr>
      <w:tr w:rsidR="00471899" w:rsidRPr="00617240" w14:paraId="66DDFAD2" w14:textId="77777777" w:rsidTr="003A5BE1">
        <w:trPr>
          <w:jc w:val="center"/>
        </w:trPr>
        <w:tc>
          <w:tcPr>
            <w:tcW w:w="0" w:type="auto"/>
          </w:tcPr>
          <w:p w14:paraId="33FC8C92" w14:textId="77777777" w:rsidR="00471899" w:rsidRPr="00617240" w:rsidRDefault="00471899" w:rsidP="003A5BE1">
            <w:pPr>
              <w:spacing w:before="120" w:after="120"/>
              <w:jc w:val="center"/>
              <w:rPr>
                <w:rFonts w:ascii="Cambria" w:hAnsi="Cambria"/>
                <w:noProof/>
                <w:color w:val="000000" w:themeColor="text1"/>
                <w:sz w:val="20"/>
                <w:szCs w:val="20"/>
              </w:rPr>
            </w:pPr>
            <w:r w:rsidRPr="00617240">
              <w:rPr>
                <w:rFonts w:ascii="Cambria" w:hAnsi="Cambria"/>
                <w:noProof/>
                <w:color w:val="000000" w:themeColor="text1"/>
                <w:sz w:val="20"/>
                <w:szCs w:val="20"/>
              </w:rPr>
              <w:t>3</w:t>
            </w:r>
          </w:p>
        </w:tc>
        <w:tc>
          <w:tcPr>
            <w:tcW w:w="0" w:type="auto"/>
          </w:tcPr>
          <w:p w14:paraId="7AA98CD6" w14:textId="77777777" w:rsidR="00471899" w:rsidRPr="00617240" w:rsidRDefault="00471899" w:rsidP="003A5BE1">
            <w:pPr>
              <w:spacing w:before="120" w:after="120"/>
              <w:rPr>
                <w:rFonts w:ascii="Cambria" w:hAnsi="Cambria"/>
                <w:noProof/>
                <w:color w:val="000000" w:themeColor="text1"/>
                <w:sz w:val="20"/>
                <w:szCs w:val="20"/>
                <w:lang w:eastAsia="ko-KR"/>
              </w:rPr>
            </w:pPr>
            <w:r w:rsidRPr="00617240">
              <w:rPr>
                <w:rFonts w:ascii="Cambria" w:hAnsi="Cambria"/>
                <w:noProof/>
                <w:color w:val="000000" w:themeColor="text1"/>
                <w:sz w:val="20"/>
                <w:szCs w:val="20"/>
                <w:lang w:eastAsia="ko-KR"/>
              </w:rPr>
              <w:t>V3C_GVD</w:t>
            </w:r>
          </w:p>
        </w:tc>
        <w:tc>
          <w:tcPr>
            <w:tcW w:w="0" w:type="auto"/>
          </w:tcPr>
          <w:p w14:paraId="558CD8BD" w14:textId="77777777" w:rsidR="00471899" w:rsidRPr="00617240" w:rsidRDefault="00471899" w:rsidP="003A5BE1">
            <w:pPr>
              <w:spacing w:before="120" w:after="120"/>
              <w:rPr>
                <w:rFonts w:ascii="Cambria" w:hAnsi="Cambria"/>
                <w:noProof/>
                <w:color w:val="000000" w:themeColor="text1"/>
                <w:sz w:val="20"/>
                <w:szCs w:val="20"/>
                <w:lang w:eastAsia="ko-KR"/>
              </w:rPr>
            </w:pPr>
            <w:r w:rsidRPr="00617240">
              <w:rPr>
                <w:rFonts w:ascii="Cambria" w:hAnsi="Cambria"/>
                <w:noProof/>
                <w:color w:val="000000" w:themeColor="text1"/>
                <w:sz w:val="20"/>
                <w:szCs w:val="20"/>
                <w:lang w:eastAsia="ko-KR"/>
              </w:rPr>
              <w:t>Geometry video data</w:t>
            </w:r>
          </w:p>
        </w:tc>
        <w:tc>
          <w:tcPr>
            <w:tcW w:w="0" w:type="auto"/>
          </w:tcPr>
          <w:p w14:paraId="1763B330" w14:textId="77777777" w:rsidR="00471899" w:rsidRPr="00617240" w:rsidRDefault="00471899" w:rsidP="003A5BE1">
            <w:pPr>
              <w:spacing w:before="120" w:after="120"/>
              <w:rPr>
                <w:rFonts w:ascii="Cambria" w:hAnsi="Cambria"/>
                <w:noProof/>
                <w:color w:val="000000" w:themeColor="text1"/>
                <w:sz w:val="20"/>
                <w:szCs w:val="20"/>
                <w:lang w:eastAsia="ko-KR"/>
              </w:rPr>
            </w:pPr>
            <w:r w:rsidRPr="00617240">
              <w:rPr>
                <w:rFonts w:ascii="Cambria" w:hAnsi="Cambria"/>
                <w:noProof/>
                <w:color w:val="000000" w:themeColor="text1"/>
                <w:sz w:val="20"/>
                <w:szCs w:val="20"/>
                <w:lang w:eastAsia="ko-KR"/>
              </w:rPr>
              <w:t>Geometry information</w:t>
            </w:r>
          </w:p>
        </w:tc>
      </w:tr>
      <w:tr w:rsidR="00471899" w:rsidRPr="00617240" w14:paraId="1C993706" w14:textId="77777777" w:rsidTr="003A5BE1">
        <w:trPr>
          <w:jc w:val="center"/>
        </w:trPr>
        <w:tc>
          <w:tcPr>
            <w:tcW w:w="0" w:type="auto"/>
          </w:tcPr>
          <w:p w14:paraId="6CEC47F1" w14:textId="77777777" w:rsidR="00471899" w:rsidRPr="00617240" w:rsidRDefault="00471899" w:rsidP="003A5BE1">
            <w:pPr>
              <w:spacing w:before="120" w:after="120"/>
              <w:jc w:val="center"/>
              <w:rPr>
                <w:rFonts w:ascii="Cambria" w:hAnsi="Cambria"/>
                <w:noProof/>
                <w:color w:val="000000" w:themeColor="text1"/>
                <w:sz w:val="20"/>
                <w:szCs w:val="20"/>
              </w:rPr>
            </w:pPr>
            <w:r w:rsidRPr="00617240">
              <w:rPr>
                <w:rFonts w:ascii="Cambria" w:hAnsi="Cambria"/>
                <w:noProof/>
                <w:color w:val="000000" w:themeColor="text1"/>
                <w:sz w:val="20"/>
                <w:szCs w:val="20"/>
              </w:rPr>
              <w:t>4</w:t>
            </w:r>
          </w:p>
        </w:tc>
        <w:tc>
          <w:tcPr>
            <w:tcW w:w="0" w:type="auto"/>
          </w:tcPr>
          <w:p w14:paraId="3F90D9D8" w14:textId="77777777" w:rsidR="00471899" w:rsidRPr="00617240" w:rsidRDefault="00471899" w:rsidP="003A5BE1">
            <w:pPr>
              <w:spacing w:before="120" w:after="120"/>
              <w:rPr>
                <w:rFonts w:ascii="Cambria" w:hAnsi="Cambria"/>
                <w:noProof/>
                <w:color w:val="000000" w:themeColor="text1"/>
                <w:sz w:val="20"/>
                <w:szCs w:val="20"/>
                <w:lang w:eastAsia="ko-KR"/>
              </w:rPr>
            </w:pPr>
            <w:r w:rsidRPr="00617240">
              <w:rPr>
                <w:rFonts w:ascii="Cambria" w:hAnsi="Cambria"/>
                <w:noProof/>
                <w:color w:val="000000" w:themeColor="text1"/>
                <w:sz w:val="20"/>
                <w:szCs w:val="20"/>
                <w:lang w:eastAsia="ko-KR"/>
              </w:rPr>
              <w:t>V3C_AVD</w:t>
            </w:r>
          </w:p>
        </w:tc>
        <w:tc>
          <w:tcPr>
            <w:tcW w:w="0" w:type="auto"/>
          </w:tcPr>
          <w:p w14:paraId="3301FF86" w14:textId="77777777" w:rsidR="00471899" w:rsidRPr="00617240" w:rsidRDefault="00471899" w:rsidP="003A5BE1">
            <w:pPr>
              <w:spacing w:before="120" w:after="120"/>
              <w:rPr>
                <w:rFonts w:ascii="Cambria" w:hAnsi="Cambria"/>
                <w:noProof/>
                <w:color w:val="000000" w:themeColor="text1"/>
                <w:sz w:val="20"/>
                <w:szCs w:val="20"/>
                <w:lang w:eastAsia="ko-KR"/>
              </w:rPr>
            </w:pPr>
            <w:r w:rsidRPr="00617240">
              <w:rPr>
                <w:rFonts w:ascii="Cambria" w:hAnsi="Cambria"/>
                <w:noProof/>
                <w:color w:val="000000" w:themeColor="text1"/>
                <w:sz w:val="20"/>
                <w:szCs w:val="20"/>
                <w:lang w:eastAsia="ko-KR"/>
              </w:rPr>
              <w:t>Attribute video data</w:t>
            </w:r>
          </w:p>
        </w:tc>
        <w:tc>
          <w:tcPr>
            <w:tcW w:w="0" w:type="auto"/>
          </w:tcPr>
          <w:p w14:paraId="6EB4792A" w14:textId="77777777" w:rsidR="00471899" w:rsidRPr="00617240" w:rsidRDefault="00471899" w:rsidP="003A5BE1">
            <w:pPr>
              <w:spacing w:before="120" w:after="120"/>
              <w:rPr>
                <w:rFonts w:ascii="Cambria" w:hAnsi="Cambria"/>
                <w:noProof/>
                <w:color w:val="000000" w:themeColor="text1"/>
                <w:sz w:val="20"/>
                <w:szCs w:val="20"/>
                <w:lang w:eastAsia="ko-KR"/>
              </w:rPr>
            </w:pPr>
            <w:r w:rsidRPr="00617240">
              <w:rPr>
                <w:rFonts w:ascii="Cambria" w:hAnsi="Cambria"/>
                <w:noProof/>
                <w:color w:val="000000" w:themeColor="text1"/>
                <w:sz w:val="20"/>
                <w:szCs w:val="20"/>
                <w:lang w:eastAsia="ko-KR"/>
              </w:rPr>
              <w:t>Attribute information</w:t>
            </w:r>
          </w:p>
        </w:tc>
      </w:tr>
      <w:tr w:rsidR="00471899" w:rsidRPr="00617240" w14:paraId="0D133368" w14:textId="77777777" w:rsidTr="003A5BE1">
        <w:trPr>
          <w:jc w:val="center"/>
        </w:trPr>
        <w:tc>
          <w:tcPr>
            <w:tcW w:w="0" w:type="auto"/>
          </w:tcPr>
          <w:p w14:paraId="3CE090E9" w14:textId="77777777" w:rsidR="00471899" w:rsidRPr="00617240" w:rsidRDefault="00471899" w:rsidP="003A5BE1">
            <w:pPr>
              <w:spacing w:before="120" w:after="120"/>
              <w:jc w:val="center"/>
              <w:rPr>
                <w:rFonts w:ascii="Cambria" w:hAnsi="Cambria"/>
                <w:noProof/>
                <w:color w:val="000000" w:themeColor="text1"/>
                <w:sz w:val="20"/>
                <w:szCs w:val="20"/>
              </w:rPr>
            </w:pPr>
            <w:r w:rsidRPr="00617240">
              <w:rPr>
                <w:rFonts w:ascii="Cambria" w:hAnsi="Cambria"/>
                <w:noProof/>
                <w:color w:val="000000" w:themeColor="text1"/>
                <w:sz w:val="20"/>
                <w:szCs w:val="20"/>
              </w:rPr>
              <w:t>5</w:t>
            </w:r>
          </w:p>
        </w:tc>
        <w:tc>
          <w:tcPr>
            <w:tcW w:w="0" w:type="auto"/>
          </w:tcPr>
          <w:p w14:paraId="0E24092C" w14:textId="77777777" w:rsidR="00471899" w:rsidRPr="00617240" w:rsidRDefault="00471899" w:rsidP="003A5BE1">
            <w:pPr>
              <w:spacing w:before="120" w:after="120"/>
              <w:rPr>
                <w:rFonts w:ascii="Cambria" w:hAnsi="Cambria"/>
                <w:noProof/>
                <w:color w:val="000000" w:themeColor="text1"/>
                <w:sz w:val="20"/>
                <w:szCs w:val="20"/>
                <w:lang w:eastAsia="ko-KR"/>
              </w:rPr>
            </w:pPr>
            <w:r w:rsidRPr="00617240">
              <w:rPr>
                <w:rFonts w:ascii="Cambria" w:hAnsi="Cambria"/>
                <w:noProof/>
                <w:color w:val="000000" w:themeColor="text1"/>
                <w:sz w:val="20"/>
                <w:szCs w:val="20"/>
                <w:lang w:eastAsia="ko-KR"/>
              </w:rPr>
              <w:t>V3C_PVD</w:t>
            </w:r>
          </w:p>
        </w:tc>
        <w:tc>
          <w:tcPr>
            <w:tcW w:w="0" w:type="auto"/>
          </w:tcPr>
          <w:p w14:paraId="17809E40" w14:textId="77777777" w:rsidR="00471899" w:rsidRPr="00617240" w:rsidRDefault="00471899" w:rsidP="003A5BE1">
            <w:pPr>
              <w:spacing w:before="120" w:after="120"/>
              <w:rPr>
                <w:rFonts w:ascii="Cambria" w:hAnsi="Cambria"/>
                <w:noProof/>
                <w:color w:val="000000" w:themeColor="text1"/>
                <w:sz w:val="20"/>
                <w:szCs w:val="20"/>
                <w:lang w:eastAsia="ko-KR"/>
              </w:rPr>
            </w:pPr>
            <w:r w:rsidRPr="00617240">
              <w:rPr>
                <w:rFonts w:ascii="Cambria" w:hAnsi="Cambria"/>
                <w:noProof/>
                <w:color w:val="000000" w:themeColor="text1"/>
                <w:sz w:val="20"/>
                <w:szCs w:val="20"/>
                <w:lang w:eastAsia="ko-KR"/>
              </w:rPr>
              <w:t>Packed video data</w:t>
            </w:r>
          </w:p>
        </w:tc>
        <w:tc>
          <w:tcPr>
            <w:tcW w:w="0" w:type="auto"/>
          </w:tcPr>
          <w:p w14:paraId="3C43B8BE" w14:textId="77777777" w:rsidR="00471899" w:rsidRPr="00617240" w:rsidRDefault="00471899" w:rsidP="003A5BE1">
            <w:pPr>
              <w:spacing w:before="120" w:after="120"/>
              <w:rPr>
                <w:rFonts w:ascii="Cambria" w:hAnsi="Cambria"/>
                <w:noProof/>
                <w:color w:val="000000" w:themeColor="text1"/>
                <w:sz w:val="20"/>
                <w:szCs w:val="20"/>
                <w:lang w:eastAsia="ko-KR"/>
              </w:rPr>
            </w:pPr>
            <w:r w:rsidRPr="00617240">
              <w:rPr>
                <w:rFonts w:ascii="Cambria" w:hAnsi="Cambria"/>
                <w:noProof/>
                <w:color w:val="000000" w:themeColor="text1"/>
                <w:sz w:val="20"/>
                <w:szCs w:val="20"/>
                <w:lang w:eastAsia="ko-KR"/>
              </w:rPr>
              <w:t>Packing information</w:t>
            </w:r>
          </w:p>
        </w:tc>
      </w:tr>
      <w:tr w:rsidR="00471899" w:rsidRPr="00617240" w14:paraId="0854BAF1" w14:textId="77777777" w:rsidTr="003A5BE1">
        <w:trPr>
          <w:jc w:val="center"/>
        </w:trPr>
        <w:tc>
          <w:tcPr>
            <w:tcW w:w="0" w:type="auto"/>
          </w:tcPr>
          <w:p w14:paraId="34A7E337" w14:textId="77777777" w:rsidR="00471899" w:rsidRPr="00617240" w:rsidRDefault="00471899" w:rsidP="003A5BE1">
            <w:pPr>
              <w:spacing w:before="120" w:after="120"/>
              <w:jc w:val="center"/>
              <w:rPr>
                <w:rFonts w:ascii="Cambria" w:hAnsi="Cambria"/>
                <w:noProof/>
                <w:color w:val="000000" w:themeColor="text1"/>
                <w:sz w:val="20"/>
                <w:szCs w:val="20"/>
              </w:rPr>
            </w:pPr>
            <w:r w:rsidRPr="00617240">
              <w:rPr>
                <w:rFonts w:ascii="Cambria" w:hAnsi="Cambria"/>
                <w:noProof/>
                <w:color w:val="000000" w:themeColor="text1"/>
                <w:sz w:val="20"/>
                <w:szCs w:val="20"/>
              </w:rPr>
              <w:t>6</w:t>
            </w:r>
          </w:p>
        </w:tc>
        <w:tc>
          <w:tcPr>
            <w:tcW w:w="0" w:type="auto"/>
          </w:tcPr>
          <w:p w14:paraId="27C484EE" w14:textId="77777777" w:rsidR="00471899" w:rsidRPr="00617240" w:rsidRDefault="00471899" w:rsidP="003A5BE1">
            <w:pPr>
              <w:spacing w:before="120" w:after="120"/>
              <w:rPr>
                <w:rFonts w:ascii="Cambria" w:hAnsi="Cambria"/>
                <w:noProof/>
                <w:color w:val="000000" w:themeColor="text1"/>
                <w:sz w:val="20"/>
                <w:szCs w:val="20"/>
                <w:lang w:eastAsia="ko-KR"/>
              </w:rPr>
            </w:pPr>
            <w:r w:rsidRPr="00617240">
              <w:rPr>
                <w:rFonts w:ascii="Cambria" w:hAnsi="Cambria"/>
                <w:noProof/>
                <w:color w:val="000000" w:themeColor="text1"/>
                <w:sz w:val="20"/>
                <w:szCs w:val="20"/>
                <w:lang w:eastAsia="ko-KR"/>
              </w:rPr>
              <w:t>V3C_CAD</w:t>
            </w:r>
          </w:p>
        </w:tc>
        <w:tc>
          <w:tcPr>
            <w:tcW w:w="0" w:type="auto"/>
          </w:tcPr>
          <w:p w14:paraId="392C7108" w14:textId="77777777" w:rsidR="00471899" w:rsidRPr="00617240" w:rsidRDefault="00471899" w:rsidP="003A5BE1">
            <w:pPr>
              <w:spacing w:before="120" w:after="120"/>
              <w:rPr>
                <w:rFonts w:ascii="Cambria" w:hAnsi="Cambria"/>
                <w:noProof/>
                <w:color w:val="000000" w:themeColor="text1"/>
                <w:sz w:val="20"/>
                <w:szCs w:val="20"/>
                <w:lang w:eastAsia="ko-KR"/>
              </w:rPr>
            </w:pPr>
            <w:r w:rsidRPr="00617240">
              <w:rPr>
                <w:rFonts w:ascii="Cambria" w:hAnsi="Cambria"/>
                <w:noProof/>
                <w:color w:val="000000" w:themeColor="text1"/>
                <w:sz w:val="20"/>
                <w:szCs w:val="20"/>
                <w:lang w:eastAsia="ko-KR"/>
              </w:rPr>
              <w:t>Common atlas data</w:t>
            </w:r>
          </w:p>
        </w:tc>
        <w:tc>
          <w:tcPr>
            <w:tcW w:w="0" w:type="auto"/>
          </w:tcPr>
          <w:p w14:paraId="78F92030" w14:textId="77777777" w:rsidR="00471899" w:rsidRPr="00617240" w:rsidRDefault="00471899" w:rsidP="003A5BE1">
            <w:pPr>
              <w:spacing w:before="120" w:after="120"/>
              <w:rPr>
                <w:rFonts w:ascii="Cambria" w:hAnsi="Cambria"/>
                <w:noProof/>
                <w:color w:val="000000" w:themeColor="text1"/>
                <w:sz w:val="20"/>
                <w:szCs w:val="20"/>
                <w:lang w:eastAsia="ko-KR"/>
              </w:rPr>
            </w:pPr>
            <w:r w:rsidRPr="00617240">
              <w:rPr>
                <w:rFonts w:ascii="Cambria" w:hAnsi="Cambria"/>
                <w:noProof/>
                <w:color w:val="000000" w:themeColor="text1"/>
                <w:sz w:val="20"/>
                <w:szCs w:val="20"/>
                <w:lang w:eastAsia="ko-KR"/>
              </w:rPr>
              <w:t>Information that is common for atlases in CVS. Specified in ISO/IEC 23090-12</w:t>
            </w:r>
          </w:p>
        </w:tc>
      </w:tr>
      <w:tr w:rsidR="00471899" w:rsidRPr="00617240" w14:paraId="4E45492E" w14:textId="77777777" w:rsidTr="003A5BE1">
        <w:trPr>
          <w:jc w:val="center"/>
        </w:trPr>
        <w:tc>
          <w:tcPr>
            <w:tcW w:w="0" w:type="auto"/>
          </w:tcPr>
          <w:p w14:paraId="35945970" w14:textId="77777777" w:rsidR="00471899" w:rsidRPr="00617240" w:rsidRDefault="00471899" w:rsidP="003A5BE1">
            <w:pPr>
              <w:spacing w:before="120" w:after="120"/>
              <w:jc w:val="center"/>
              <w:rPr>
                <w:rFonts w:ascii="Cambria" w:hAnsi="Cambria"/>
                <w:noProof/>
                <w:color w:val="000000" w:themeColor="text1"/>
                <w:sz w:val="20"/>
                <w:szCs w:val="20"/>
              </w:rPr>
            </w:pPr>
            <w:r w:rsidRPr="00617240">
              <w:rPr>
                <w:rFonts w:ascii="Cambria" w:hAnsi="Cambria"/>
                <w:noProof/>
                <w:color w:val="000000" w:themeColor="text1"/>
                <w:sz w:val="20"/>
                <w:szCs w:val="20"/>
              </w:rPr>
              <w:t>7…31</w:t>
            </w:r>
          </w:p>
        </w:tc>
        <w:tc>
          <w:tcPr>
            <w:tcW w:w="0" w:type="auto"/>
          </w:tcPr>
          <w:p w14:paraId="1737E5C5" w14:textId="77777777" w:rsidR="00471899" w:rsidRPr="00617240" w:rsidRDefault="00471899" w:rsidP="003A5BE1">
            <w:pPr>
              <w:spacing w:before="120" w:after="120"/>
              <w:rPr>
                <w:rFonts w:ascii="Cambria" w:hAnsi="Cambria"/>
                <w:noProof/>
                <w:color w:val="000000" w:themeColor="text1"/>
                <w:sz w:val="20"/>
                <w:szCs w:val="20"/>
                <w:lang w:eastAsia="ko-KR"/>
              </w:rPr>
            </w:pPr>
            <w:r w:rsidRPr="00617240">
              <w:rPr>
                <w:rFonts w:ascii="Cambria" w:hAnsi="Cambria"/>
                <w:noProof/>
                <w:color w:val="000000" w:themeColor="text1"/>
                <w:sz w:val="20"/>
                <w:szCs w:val="20"/>
                <w:lang w:eastAsia="ko-KR"/>
              </w:rPr>
              <w:t>V3C_RSVD</w:t>
            </w:r>
          </w:p>
        </w:tc>
        <w:tc>
          <w:tcPr>
            <w:tcW w:w="0" w:type="auto"/>
          </w:tcPr>
          <w:p w14:paraId="5676865D" w14:textId="77777777" w:rsidR="00471899" w:rsidRPr="00617240" w:rsidRDefault="00471899" w:rsidP="003A5BE1">
            <w:pPr>
              <w:spacing w:before="120" w:after="120"/>
              <w:rPr>
                <w:rFonts w:ascii="Cambria" w:hAnsi="Cambria"/>
                <w:noProof/>
                <w:color w:val="000000" w:themeColor="text1"/>
                <w:sz w:val="20"/>
                <w:szCs w:val="20"/>
                <w:lang w:eastAsia="ko-KR"/>
              </w:rPr>
            </w:pPr>
            <w:r w:rsidRPr="00617240">
              <w:rPr>
                <w:rFonts w:ascii="Cambria" w:hAnsi="Cambria"/>
                <w:noProof/>
                <w:color w:val="000000" w:themeColor="text1"/>
                <w:sz w:val="20"/>
                <w:szCs w:val="20"/>
                <w:lang w:eastAsia="ko-KR"/>
              </w:rPr>
              <w:t>Reserved</w:t>
            </w:r>
          </w:p>
        </w:tc>
        <w:tc>
          <w:tcPr>
            <w:tcW w:w="0" w:type="auto"/>
          </w:tcPr>
          <w:p w14:paraId="1C0D88C9" w14:textId="77777777" w:rsidR="00471899" w:rsidRPr="00617240" w:rsidRDefault="00471899" w:rsidP="003A5BE1">
            <w:pPr>
              <w:spacing w:before="120" w:after="120"/>
              <w:rPr>
                <w:rFonts w:ascii="Cambria" w:hAnsi="Cambria"/>
                <w:noProof/>
                <w:color w:val="000000" w:themeColor="text1"/>
                <w:sz w:val="20"/>
                <w:szCs w:val="20"/>
                <w:lang w:eastAsia="ko-KR"/>
              </w:rPr>
            </w:pPr>
            <w:r w:rsidRPr="00617240">
              <w:rPr>
                <w:rFonts w:ascii="Cambria" w:hAnsi="Cambria"/>
                <w:noProof/>
                <w:color w:val="000000" w:themeColor="text1"/>
                <w:sz w:val="20"/>
                <w:szCs w:val="20"/>
                <w:lang w:eastAsia="ko-KR"/>
              </w:rPr>
              <w:t>-</w:t>
            </w:r>
          </w:p>
        </w:tc>
      </w:tr>
    </w:tbl>
    <w:p w14:paraId="53155276" w14:textId="77777777" w:rsidR="00471899" w:rsidRDefault="00471899" w:rsidP="00471899">
      <w:pPr>
        <w:rPr>
          <w:lang w:val="en-CA"/>
        </w:rPr>
      </w:pPr>
    </w:p>
    <w:p w14:paraId="20531D8D" w14:textId="07982B80" w:rsidR="00617240" w:rsidRPr="00617240" w:rsidRDefault="00617240" w:rsidP="00617240">
      <w:pPr>
        <w:keepNext/>
        <w:tabs>
          <w:tab w:val="left" w:pos="403"/>
          <w:tab w:val="left" w:pos="720"/>
          <w:tab w:val="left" w:pos="806"/>
          <w:tab w:val="left" w:pos="1021"/>
          <w:tab w:val="left" w:pos="1140"/>
          <w:tab w:val="left" w:pos="1210"/>
          <w:tab w:val="left" w:pos="1360"/>
          <w:tab w:val="left" w:pos="1613"/>
          <w:tab w:val="left" w:pos="2016"/>
          <w:tab w:val="left" w:pos="2419"/>
          <w:tab w:val="left" w:pos="2822"/>
          <w:tab w:val="left" w:pos="3226"/>
          <w:tab w:val="left" w:pos="3629"/>
          <w:tab w:val="left" w:pos="4032"/>
          <w:tab w:val="left" w:pos="4435"/>
          <w:tab w:val="right" w:pos="9677"/>
        </w:tabs>
        <w:suppressAutoHyphens/>
        <w:spacing w:before="0" w:after="240" w:line="240" w:lineRule="atLeast"/>
        <w:jc w:val="both"/>
        <w:outlineLvl w:val="3"/>
        <w:rPr>
          <w:rFonts w:ascii="Cambria" w:eastAsia="MS Mincho" w:hAnsi="Cambria"/>
          <w:b/>
          <w:sz w:val="22"/>
          <w:szCs w:val="22"/>
          <w:lang w:val="en-CA" w:eastAsia="ja-JP"/>
        </w:rPr>
      </w:pPr>
      <w:r>
        <w:rPr>
          <w:rFonts w:ascii="Cambria" w:eastAsia="MS Mincho" w:hAnsi="Cambria"/>
          <w:b/>
          <w:sz w:val="22"/>
          <w:szCs w:val="22"/>
          <w:lang w:val="en-CA" w:eastAsia="ja-JP"/>
        </w:rPr>
        <w:t xml:space="preserve">8.3.2.1 </w:t>
      </w:r>
      <w:r w:rsidRPr="00617240">
        <w:rPr>
          <w:rFonts w:ascii="Cambria" w:eastAsia="MS Mincho" w:hAnsi="Cambria"/>
          <w:b/>
          <w:sz w:val="22"/>
          <w:szCs w:val="22"/>
          <w:lang w:val="en-CA" w:eastAsia="ja-JP"/>
        </w:rPr>
        <w:t>General V3C unit syntax</w:t>
      </w:r>
    </w:p>
    <w:tbl>
      <w:tblPr>
        <w:tblStyle w:val="TableGrid4"/>
        <w:tblW w:w="5000" w:type="pct"/>
        <w:jc w:val="center"/>
        <w:tblLook w:val="04A0" w:firstRow="1" w:lastRow="0" w:firstColumn="1" w:lastColumn="0" w:noHBand="0" w:noVBand="1"/>
      </w:tblPr>
      <w:tblGrid>
        <w:gridCol w:w="7895"/>
        <w:gridCol w:w="1450"/>
      </w:tblGrid>
      <w:tr w:rsidR="00617240" w:rsidRPr="00617240" w14:paraId="30C6FF7F" w14:textId="77777777" w:rsidTr="003A5BE1">
        <w:trPr>
          <w:jc w:val="center"/>
        </w:trPr>
        <w:tc>
          <w:tcPr>
            <w:tcW w:w="8266" w:type="dxa"/>
          </w:tcPr>
          <w:p w14:paraId="2FA17D2B" w14:textId="77777777" w:rsidR="00617240" w:rsidRPr="00617240" w:rsidRDefault="00617240" w:rsidP="00617240">
            <w:pPr>
              <w:tabs>
                <w:tab w:val="left" w:pos="4032"/>
                <w:tab w:val="left" w:pos="4435"/>
              </w:tabs>
              <w:spacing w:before="20" w:after="20" w:line="240" w:lineRule="atLeast"/>
              <w:jc w:val="both"/>
              <w:rPr>
                <w:rFonts w:ascii="Cambria" w:eastAsia="MS Mincho" w:hAnsi="Cambria"/>
                <w:color w:val="000000"/>
                <w:sz w:val="20"/>
                <w:szCs w:val="22"/>
                <w:lang w:val="en-CA"/>
              </w:rPr>
            </w:pPr>
            <w:r w:rsidRPr="00617240">
              <w:rPr>
                <w:rFonts w:ascii="Cambria" w:eastAsia="MS Mincho" w:hAnsi="Cambria"/>
                <w:color w:val="000000"/>
                <w:sz w:val="20"/>
                <w:szCs w:val="22"/>
                <w:lang w:val="en-CA"/>
              </w:rPr>
              <w:t>v3c_</w:t>
            </w:r>
            <w:proofErr w:type="gramStart"/>
            <w:r w:rsidRPr="00617240">
              <w:rPr>
                <w:rFonts w:ascii="Cambria" w:eastAsia="MS Mincho" w:hAnsi="Cambria"/>
                <w:color w:val="000000"/>
                <w:sz w:val="20"/>
                <w:szCs w:val="22"/>
                <w:lang w:val="en-CA"/>
              </w:rPr>
              <w:t>unit( numBytesInV</w:t>
            </w:r>
            <w:proofErr w:type="gramEnd"/>
            <w:r w:rsidRPr="00617240">
              <w:rPr>
                <w:rFonts w:ascii="Cambria" w:eastAsia="MS Mincho" w:hAnsi="Cambria"/>
                <w:color w:val="000000"/>
                <w:sz w:val="20"/>
                <w:szCs w:val="22"/>
                <w:lang w:val="en-CA"/>
              </w:rPr>
              <w:t>3CUnit ) {</w:t>
            </w:r>
          </w:p>
        </w:tc>
        <w:tc>
          <w:tcPr>
            <w:tcW w:w="1476" w:type="dxa"/>
          </w:tcPr>
          <w:p w14:paraId="614BB761" w14:textId="77777777" w:rsidR="00617240" w:rsidRPr="00617240" w:rsidRDefault="00617240" w:rsidP="00617240">
            <w:pPr>
              <w:tabs>
                <w:tab w:val="left" w:pos="4032"/>
                <w:tab w:val="left" w:pos="4435"/>
              </w:tabs>
              <w:spacing w:before="20" w:after="20" w:line="240" w:lineRule="atLeast"/>
              <w:jc w:val="center"/>
              <w:rPr>
                <w:rFonts w:ascii="Cambria" w:eastAsia="MS Mincho" w:hAnsi="Cambria"/>
                <w:b/>
                <w:color w:val="000000"/>
                <w:sz w:val="20"/>
                <w:szCs w:val="22"/>
                <w:lang w:val="en-CA"/>
              </w:rPr>
            </w:pPr>
            <w:r w:rsidRPr="00617240">
              <w:rPr>
                <w:rFonts w:ascii="Cambria" w:eastAsia="MS Mincho" w:hAnsi="Cambria"/>
                <w:b/>
                <w:color w:val="000000"/>
                <w:sz w:val="20"/>
                <w:szCs w:val="22"/>
                <w:lang w:val="en-CA"/>
              </w:rPr>
              <w:t>Descriptor</w:t>
            </w:r>
          </w:p>
        </w:tc>
      </w:tr>
      <w:tr w:rsidR="00617240" w:rsidRPr="00617240" w14:paraId="60FEEC6C" w14:textId="77777777" w:rsidTr="003A5BE1">
        <w:trPr>
          <w:jc w:val="center"/>
        </w:trPr>
        <w:tc>
          <w:tcPr>
            <w:tcW w:w="8266" w:type="dxa"/>
          </w:tcPr>
          <w:p w14:paraId="5D447D42" w14:textId="77777777" w:rsidR="00617240" w:rsidRPr="00617240" w:rsidRDefault="00617240" w:rsidP="00617240">
            <w:pPr>
              <w:tabs>
                <w:tab w:val="left" w:pos="4032"/>
                <w:tab w:val="left" w:pos="4435"/>
              </w:tabs>
              <w:spacing w:before="20" w:after="20" w:line="240" w:lineRule="atLeast"/>
              <w:jc w:val="both"/>
              <w:rPr>
                <w:rFonts w:ascii="Cambria" w:eastAsia="MS Mincho" w:hAnsi="Cambria"/>
                <w:color w:val="000000"/>
                <w:sz w:val="20"/>
                <w:szCs w:val="22"/>
                <w:lang w:val="en-CA"/>
              </w:rPr>
            </w:pPr>
            <w:r w:rsidRPr="00617240">
              <w:rPr>
                <w:rFonts w:ascii="Cambria" w:eastAsia="MS Mincho" w:hAnsi="Cambria"/>
                <w:color w:val="000000"/>
                <w:sz w:val="20"/>
                <w:szCs w:val="22"/>
                <w:lang w:val="en-CA"/>
              </w:rPr>
              <w:tab/>
              <w:t>v3c_unit_</w:t>
            </w:r>
            <w:proofErr w:type="gramStart"/>
            <w:r w:rsidRPr="00617240">
              <w:rPr>
                <w:rFonts w:ascii="Cambria" w:eastAsia="MS Mincho" w:hAnsi="Cambria"/>
                <w:color w:val="000000"/>
                <w:sz w:val="20"/>
                <w:szCs w:val="22"/>
                <w:lang w:val="en-CA"/>
              </w:rPr>
              <w:t>header( )</w:t>
            </w:r>
            <w:proofErr w:type="gramEnd"/>
          </w:p>
        </w:tc>
        <w:tc>
          <w:tcPr>
            <w:tcW w:w="1476" w:type="dxa"/>
          </w:tcPr>
          <w:p w14:paraId="278629D1" w14:textId="77777777" w:rsidR="00617240" w:rsidRPr="00617240" w:rsidRDefault="00617240" w:rsidP="00617240">
            <w:pPr>
              <w:tabs>
                <w:tab w:val="left" w:pos="4032"/>
                <w:tab w:val="left" w:pos="4435"/>
              </w:tabs>
              <w:spacing w:before="20" w:after="20" w:line="240" w:lineRule="atLeast"/>
              <w:jc w:val="center"/>
              <w:rPr>
                <w:rFonts w:ascii="Cambria" w:eastAsia="MS Mincho" w:hAnsi="Cambria"/>
                <w:color w:val="000000"/>
                <w:sz w:val="20"/>
                <w:szCs w:val="22"/>
                <w:lang w:val="en-CA"/>
              </w:rPr>
            </w:pPr>
          </w:p>
        </w:tc>
      </w:tr>
      <w:tr w:rsidR="00617240" w:rsidRPr="00617240" w14:paraId="4239BD16" w14:textId="77777777" w:rsidTr="003A5BE1">
        <w:trPr>
          <w:jc w:val="center"/>
        </w:trPr>
        <w:tc>
          <w:tcPr>
            <w:tcW w:w="8266" w:type="dxa"/>
          </w:tcPr>
          <w:p w14:paraId="2EC0DF99" w14:textId="77777777" w:rsidR="00617240" w:rsidRPr="00617240" w:rsidRDefault="00617240" w:rsidP="00617240">
            <w:pPr>
              <w:tabs>
                <w:tab w:val="left" w:pos="4032"/>
                <w:tab w:val="left" w:pos="4435"/>
              </w:tabs>
              <w:spacing w:before="20" w:after="20" w:line="240" w:lineRule="atLeast"/>
              <w:jc w:val="both"/>
              <w:rPr>
                <w:rFonts w:ascii="Cambria" w:eastAsia="MS Mincho" w:hAnsi="Cambria"/>
                <w:color w:val="000000"/>
                <w:sz w:val="20"/>
                <w:szCs w:val="22"/>
                <w:lang w:val="en-CA"/>
              </w:rPr>
            </w:pPr>
            <w:r w:rsidRPr="00617240">
              <w:rPr>
                <w:rFonts w:ascii="Cambria" w:eastAsia="MS Mincho" w:hAnsi="Cambria"/>
                <w:color w:val="000000"/>
                <w:sz w:val="20"/>
                <w:szCs w:val="22"/>
                <w:lang w:val="en-CA"/>
              </w:rPr>
              <w:tab/>
              <w:t>v3c_unit_</w:t>
            </w:r>
            <w:proofErr w:type="gramStart"/>
            <w:r w:rsidRPr="00617240">
              <w:rPr>
                <w:rFonts w:ascii="Cambria" w:eastAsia="MS Mincho" w:hAnsi="Cambria"/>
                <w:color w:val="000000"/>
                <w:sz w:val="20"/>
                <w:szCs w:val="22"/>
                <w:lang w:val="en-CA"/>
              </w:rPr>
              <w:t>payload( numBytesInV</w:t>
            </w:r>
            <w:proofErr w:type="gramEnd"/>
            <w:r w:rsidRPr="00617240">
              <w:rPr>
                <w:rFonts w:ascii="Cambria" w:eastAsia="MS Mincho" w:hAnsi="Cambria"/>
                <w:color w:val="000000"/>
                <w:sz w:val="20"/>
                <w:szCs w:val="22"/>
                <w:lang w:val="en-CA"/>
              </w:rPr>
              <w:t>3CUnit – 4 )</w:t>
            </w:r>
          </w:p>
        </w:tc>
        <w:tc>
          <w:tcPr>
            <w:tcW w:w="1476" w:type="dxa"/>
          </w:tcPr>
          <w:p w14:paraId="384ECDCB" w14:textId="77777777" w:rsidR="00617240" w:rsidRPr="00617240" w:rsidRDefault="00617240" w:rsidP="00617240">
            <w:pPr>
              <w:tabs>
                <w:tab w:val="left" w:pos="4032"/>
                <w:tab w:val="left" w:pos="4435"/>
              </w:tabs>
              <w:spacing w:before="20" w:after="20" w:line="240" w:lineRule="atLeast"/>
              <w:jc w:val="center"/>
              <w:rPr>
                <w:rFonts w:ascii="Cambria" w:eastAsia="MS Mincho" w:hAnsi="Cambria"/>
                <w:color w:val="000000"/>
                <w:sz w:val="20"/>
                <w:szCs w:val="22"/>
                <w:lang w:val="en-CA"/>
              </w:rPr>
            </w:pPr>
          </w:p>
        </w:tc>
      </w:tr>
      <w:tr w:rsidR="00617240" w:rsidRPr="00617240" w14:paraId="19DEE07A" w14:textId="77777777" w:rsidTr="003A5BE1">
        <w:trPr>
          <w:jc w:val="center"/>
        </w:trPr>
        <w:tc>
          <w:tcPr>
            <w:tcW w:w="8266" w:type="dxa"/>
          </w:tcPr>
          <w:p w14:paraId="3C17D4C0" w14:textId="77777777" w:rsidR="00617240" w:rsidRPr="00617240" w:rsidRDefault="00617240" w:rsidP="00617240">
            <w:pPr>
              <w:tabs>
                <w:tab w:val="left" w:pos="4032"/>
                <w:tab w:val="left" w:pos="4435"/>
              </w:tabs>
              <w:spacing w:before="20" w:after="20" w:line="240" w:lineRule="atLeast"/>
              <w:jc w:val="both"/>
              <w:rPr>
                <w:rFonts w:ascii="Cambria" w:eastAsia="MS Mincho" w:hAnsi="Cambria"/>
                <w:color w:val="000000"/>
                <w:sz w:val="20"/>
                <w:szCs w:val="22"/>
                <w:lang w:val="en-CA"/>
              </w:rPr>
            </w:pPr>
            <w:r w:rsidRPr="00617240">
              <w:rPr>
                <w:rFonts w:ascii="Cambria" w:eastAsia="MS Mincho" w:hAnsi="Cambria"/>
                <w:color w:val="000000"/>
                <w:sz w:val="20"/>
                <w:szCs w:val="22"/>
                <w:lang w:val="en-CA"/>
              </w:rPr>
              <w:t>}</w:t>
            </w:r>
          </w:p>
        </w:tc>
        <w:tc>
          <w:tcPr>
            <w:tcW w:w="1476" w:type="dxa"/>
          </w:tcPr>
          <w:p w14:paraId="7949A8D5" w14:textId="77777777" w:rsidR="00617240" w:rsidRPr="00617240" w:rsidRDefault="00617240" w:rsidP="00617240">
            <w:pPr>
              <w:tabs>
                <w:tab w:val="left" w:pos="4032"/>
                <w:tab w:val="left" w:pos="4435"/>
              </w:tabs>
              <w:spacing w:before="20" w:after="20" w:line="240" w:lineRule="atLeast"/>
              <w:jc w:val="center"/>
              <w:rPr>
                <w:rFonts w:ascii="Cambria" w:eastAsia="MS Mincho" w:hAnsi="Cambria"/>
                <w:color w:val="000000"/>
                <w:sz w:val="20"/>
                <w:szCs w:val="22"/>
                <w:lang w:val="en-CA"/>
              </w:rPr>
            </w:pPr>
          </w:p>
        </w:tc>
      </w:tr>
    </w:tbl>
    <w:p w14:paraId="72E2C3AE" w14:textId="6CF83377" w:rsidR="0095277F" w:rsidRDefault="0095277F" w:rsidP="0095277F">
      <w:pPr>
        <w:pStyle w:val="BodyText"/>
        <w:spacing w:after="0" w:line="240" w:lineRule="auto"/>
        <w:rPr>
          <w:sz w:val="20"/>
          <w:lang w:val="en-GB"/>
        </w:rPr>
      </w:pPr>
    </w:p>
    <w:p w14:paraId="60313A31" w14:textId="18A6D566" w:rsidR="00617240" w:rsidRPr="00617240" w:rsidRDefault="00617240" w:rsidP="00617240">
      <w:pPr>
        <w:keepNext/>
        <w:tabs>
          <w:tab w:val="left" w:pos="403"/>
          <w:tab w:val="left" w:pos="720"/>
          <w:tab w:val="left" w:pos="806"/>
          <w:tab w:val="left" w:pos="1021"/>
          <w:tab w:val="left" w:pos="1140"/>
          <w:tab w:val="left" w:pos="1210"/>
          <w:tab w:val="left" w:pos="1360"/>
          <w:tab w:val="left" w:pos="1613"/>
          <w:tab w:val="left" w:pos="2016"/>
          <w:tab w:val="left" w:pos="2419"/>
          <w:tab w:val="left" w:pos="2822"/>
          <w:tab w:val="left" w:pos="3226"/>
          <w:tab w:val="left" w:pos="3629"/>
          <w:tab w:val="left" w:pos="4032"/>
          <w:tab w:val="left" w:pos="4435"/>
          <w:tab w:val="right" w:pos="9677"/>
        </w:tabs>
        <w:suppressAutoHyphens/>
        <w:spacing w:before="0" w:after="240" w:line="240" w:lineRule="atLeast"/>
        <w:jc w:val="both"/>
        <w:outlineLvl w:val="3"/>
        <w:rPr>
          <w:rFonts w:ascii="Cambria" w:eastAsia="MS Mincho" w:hAnsi="Cambria"/>
          <w:b/>
          <w:sz w:val="22"/>
          <w:szCs w:val="22"/>
          <w:lang w:val="en-CA" w:eastAsia="ja-JP"/>
        </w:rPr>
      </w:pPr>
      <w:bookmarkStart w:id="1" w:name="_Toc529871396"/>
      <w:r>
        <w:rPr>
          <w:rFonts w:ascii="Cambria" w:eastAsia="MS Mincho" w:hAnsi="Cambria"/>
          <w:b/>
          <w:sz w:val="22"/>
          <w:szCs w:val="22"/>
          <w:lang w:val="en-CA" w:eastAsia="ja-JP"/>
        </w:rPr>
        <w:lastRenderedPageBreak/>
        <w:t xml:space="preserve">8.3.2.3 </w:t>
      </w:r>
      <w:r w:rsidRPr="00617240">
        <w:rPr>
          <w:rFonts w:ascii="Cambria" w:eastAsia="MS Mincho" w:hAnsi="Cambria"/>
          <w:b/>
          <w:sz w:val="22"/>
          <w:szCs w:val="22"/>
          <w:lang w:val="en-CA" w:eastAsia="ja-JP"/>
        </w:rPr>
        <w:t>V3C unit payload syntax</w:t>
      </w:r>
      <w:bookmarkEnd w:id="1"/>
    </w:p>
    <w:tbl>
      <w:tblPr>
        <w:tblStyle w:val="TableGrid5"/>
        <w:tblW w:w="5000" w:type="pct"/>
        <w:jc w:val="center"/>
        <w:tblLook w:val="04A0" w:firstRow="1" w:lastRow="0" w:firstColumn="1" w:lastColumn="0" w:noHBand="0" w:noVBand="1"/>
      </w:tblPr>
      <w:tblGrid>
        <w:gridCol w:w="8027"/>
        <w:gridCol w:w="1318"/>
      </w:tblGrid>
      <w:tr w:rsidR="00617240" w:rsidRPr="00617240" w14:paraId="135DCDFD" w14:textId="77777777" w:rsidTr="003A5BE1">
        <w:trPr>
          <w:jc w:val="center"/>
        </w:trPr>
        <w:tc>
          <w:tcPr>
            <w:tcW w:w="8411" w:type="dxa"/>
          </w:tcPr>
          <w:p w14:paraId="5B9264FB" w14:textId="77777777" w:rsidR="00617240" w:rsidRPr="00617240" w:rsidRDefault="00617240" w:rsidP="00617240">
            <w:pPr>
              <w:tabs>
                <w:tab w:val="left" w:pos="4032"/>
                <w:tab w:val="left" w:pos="4435"/>
              </w:tabs>
              <w:spacing w:before="20" w:after="20" w:line="240" w:lineRule="atLeast"/>
              <w:jc w:val="both"/>
              <w:rPr>
                <w:rFonts w:ascii="Cambria" w:eastAsia="MS Mincho" w:hAnsi="Cambria"/>
                <w:color w:val="000000"/>
                <w:sz w:val="20"/>
                <w:szCs w:val="20"/>
                <w:lang w:val="en-CA"/>
              </w:rPr>
            </w:pPr>
            <w:r w:rsidRPr="00617240">
              <w:rPr>
                <w:rFonts w:ascii="Cambria" w:eastAsia="MS Mincho" w:hAnsi="Cambria"/>
                <w:color w:val="000000"/>
                <w:sz w:val="20"/>
                <w:szCs w:val="20"/>
                <w:lang w:val="en-CA"/>
              </w:rPr>
              <w:t>v3c_unit_</w:t>
            </w:r>
            <w:proofErr w:type="gramStart"/>
            <w:r w:rsidRPr="00617240">
              <w:rPr>
                <w:rFonts w:ascii="Cambria" w:eastAsia="MS Mincho" w:hAnsi="Cambria"/>
                <w:color w:val="000000"/>
                <w:sz w:val="20"/>
                <w:szCs w:val="20"/>
                <w:lang w:val="en-CA"/>
              </w:rPr>
              <w:t>payload( </w:t>
            </w:r>
            <w:r w:rsidRPr="00617240">
              <w:rPr>
                <w:rFonts w:ascii="Cambria" w:eastAsia="MS Mincho" w:hAnsi="Cambria"/>
                <w:color w:val="000000"/>
                <w:sz w:val="20"/>
                <w:szCs w:val="22"/>
                <w:lang w:val="en-CA"/>
              </w:rPr>
              <w:t>numBytesInV</w:t>
            </w:r>
            <w:proofErr w:type="gramEnd"/>
            <w:r w:rsidRPr="00617240">
              <w:rPr>
                <w:rFonts w:ascii="Cambria" w:eastAsia="MS Mincho" w:hAnsi="Cambria"/>
                <w:color w:val="000000"/>
                <w:sz w:val="20"/>
                <w:szCs w:val="22"/>
                <w:lang w:val="en-CA"/>
              </w:rPr>
              <w:t>3CPayload </w:t>
            </w:r>
            <w:r w:rsidRPr="00617240">
              <w:rPr>
                <w:rFonts w:ascii="Cambria" w:eastAsia="MS Mincho" w:hAnsi="Cambria"/>
                <w:color w:val="000000"/>
                <w:sz w:val="20"/>
                <w:szCs w:val="20"/>
                <w:lang w:val="en-CA"/>
              </w:rPr>
              <w:t>) {</w:t>
            </w:r>
          </w:p>
        </w:tc>
        <w:tc>
          <w:tcPr>
            <w:tcW w:w="1331" w:type="dxa"/>
          </w:tcPr>
          <w:p w14:paraId="1A38E2B4" w14:textId="77777777" w:rsidR="00617240" w:rsidRPr="00617240" w:rsidRDefault="00617240" w:rsidP="00617240">
            <w:pPr>
              <w:tabs>
                <w:tab w:val="left" w:pos="4032"/>
                <w:tab w:val="left" w:pos="4435"/>
              </w:tabs>
              <w:spacing w:before="20" w:after="20" w:line="240" w:lineRule="atLeast"/>
              <w:jc w:val="center"/>
              <w:rPr>
                <w:rFonts w:ascii="Cambria" w:eastAsia="MS Mincho" w:hAnsi="Cambria"/>
                <w:b/>
                <w:color w:val="000000"/>
                <w:sz w:val="20"/>
                <w:szCs w:val="20"/>
                <w:lang w:val="en-CA"/>
              </w:rPr>
            </w:pPr>
            <w:r w:rsidRPr="00617240">
              <w:rPr>
                <w:rFonts w:ascii="Cambria" w:eastAsia="MS Mincho" w:hAnsi="Cambria"/>
                <w:b/>
                <w:color w:val="000000"/>
                <w:sz w:val="20"/>
                <w:szCs w:val="20"/>
                <w:lang w:val="en-CA"/>
              </w:rPr>
              <w:t>Descriptor</w:t>
            </w:r>
          </w:p>
        </w:tc>
      </w:tr>
      <w:tr w:rsidR="00617240" w:rsidRPr="00617240" w14:paraId="04AB5134" w14:textId="77777777" w:rsidTr="003A5BE1">
        <w:trPr>
          <w:jc w:val="center"/>
        </w:trPr>
        <w:tc>
          <w:tcPr>
            <w:tcW w:w="8411" w:type="dxa"/>
          </w:tcPr>
          <w:p w14:paraId="10B4180A" w14:textId="77777777" w:rsidR="00617240" w:rsidRPr="00617240" w:rsidRDefault="00617240" w:rsidP="00617240">
            <w:pPr>
              <w:tabs>
                <w:tab w:val="left" w:pos="4032"/>
                <w:tab w:val="left" w:pos="4435"/>
              </w:tabs>
              <w:spacing w:before="20" w:after="20" w:line="240" w:lineRule="atLeast"/>
              <w:jc w:val="both"/>
              <w:rPr>
                <w:rFonts w:ascii="Cambria" w:eastAsia="MS Mincho" w:hAnsi="Cambria"/>
                <w:color w:val="000000"/>
                <w:sz w:val="20"/>
                <w:szCs w:val="20"/>
                <w:lang w:val="en-CA"/>
              </w:rPr>
            </w:pPr>
            <w:r w:rsidRPr="00617240">
              <w:rPr>
                <w:rFonts w:ascii="Cambria" w:eastAsia="MS Mincho" w:hAnsi="Cambria"/>
                <w:color w:val="000000"/>
                <w:sz w:val="20"/>
                <w:szCs w:val="20"/>
                <w:lang w:val="en-CA"/>
              </w:rPr>
              <w:tab/>
            </w:r>
            <w:proofErr w:type="gramStart"/>
            <w:r w:rsidRPr="00617240">
              <w:rPr>
                <w:rFonts w:ascii="Cambria" w:eastAsia="MS Mincho" w:hAnsi="Cambria"/>
                <w:color w:val="000000"/>
                <w:sz w:val="20"/>
                <w:szCs w:val="20"/>
                <w:lang w:val="en-CA"/>
              </w:rPr>
              <w:t>if(</w:t>
            </w:r>
            <w:r w:rsidRPr="00617240">
              <w:rPr>
                <w:rFonts w:ascii="Cambria" w:eastAsia="MS Mincho" w:hAnsi="Cambria"/>
                <w:color w:val="000000"/>
                <w:sz w:val="20"/>
                <w:szCs w:val="20"/>
                <w:lang w:val="en-CA" w:eastAsia="ja-JP"/>
              </w:rPr>
              <w:t> </w:t>
            </w:r>
            <w:proofErr w:type="spellStart"/>
            <w:r w:rsidRPr="00617240">
              <w:rPr>
                <w:rFonts w:ascii="Cambria" w:eastAsia="MS Mincho" w:hAnsi="Cambria"/>
                <w:color w:val="000000"/>
                <w:sz w:val="20"/>
                <w:szCs w:val="20"/>
                <w:lang w:val="en-CA"/>
              </w:rPr>
              <w:t>vuh</w:t>
            </w:r>
            <w:proofErr w:type="gramEnd"/>
            <w:r w:rsidRPr="00617240">
              <w:rPr>
                <w:rFonts w:ascii="Cambria" w:eastAsia="MS Mincho" w:hAnsi="Cambria"/>
                <w:color w:val="000000"/>
                <w:sz w:val="20"/>
                <w:szCs w:val="20"/>
                <w:lang w:val="en-CA"/>
              </w:rPr>
              <w:t>_unit_type</w:t>
            </w:r>
            <w:proofErr w:type="spellEnd"/>
            <w:r w:rsidRPr="00617240">
              <w:rPr>
                <w:rFonts w:ascii="Cambria" w:eastAsia="MS Mincho" w:hAnsi="Cambria"/>
                <w:color w:val="000000"/>
                <w:sz w:val="20"/>
                <w:szCs w:val="20"/>
                <w:lang w:val="en-CA"/>
              </w:rPr>
              <w:t> == </w:t>
            </w:r>
            <w:r w:rsidRPr="00617240">
              <w:rPr>
                <w:rFonts w:ascii="Cambria" w:eastAsia="MS Mincho" w:hAnsi="Cambria"/>
                <w:color w:val="000000"/>
                <w:sz w:val="20"/>
                <w:szCs w:val="20"/>
                <w:lang w:val="en-CA" w:eastAsia="ko-KR"/>
              </w:rPr>
              <w:t>V3C_VPS</w:t>
            </w:r>
            <w:r w:rsidRPr="00617240">
              <w:rPr>
                <w:rFonts w:ascii="Cambria" w:eastAsia="MS Mincho" w:hAnsi="Cambria"/>
                <w:color w:val="000000"/>
                <w:sz w:val="20"/>
                <w:szCs w:val="20"/>
                <w:lang w:val="en-CA" w:eastAsia="ja-JP"/>
              </w:rPr>
              <w:t> </w:t>
            </w:r>
            <w:r w:rsidRPr="00617240">
              <w:rPr>
                <w:rFonts w:ascii="Cambria" w:eastAsia="MS Mincho" w:hAnsi="Cambria"/>
                <w:color w:val="000000"/>
                <w:sz w:val="20"/>
                <w:szCs w:val="20"/>
                <w:lang w:val="en-CA"/>
              </w:rPr>
              <w:t>)</w:t>
            </w:r>
          </w:p>
        </w:tc>
        <w:tc>
          <w:tcPr>
            <w:tcW w:w="1331" w:type="dxa"/>
          </w:tcPr>
          <w:p w14:paraId="680AE2CA" w14:textId="77777777" w:rsidR="00617240" w:rsidRPr="00617240" w:rsidRDefault="00617240" w:rsidP="00617240">
            <w:pPr>
              <w:tabs>
                <w:tab w:val="left" w:pos="4032"/>
                <w:tab w:val="left" w:pos="4435"/>
              </w:tabs>
              <w:spacing w:before="20" w:after="20" w:line="240" w:lineRule="atLeast"/>
              <w:jc w:val="center"/>
              <w:rPr>
                <w:rFonts w:ascii="Cambria" w:eastAsia="MS Mincho" w:hAnsi="Cambria"/>
                <w:color w:val="000000"/>
                <w:sz w:val="20"/>
                <w:szCs w:val="20"/>
                <w:lang w:val="en-CA"/>
              </w:rPr>
            </w:pPr>
          </w:p>
        </w:tc>
      </w:tr>
      <w:tr w:rsidR="00617240" w:rsidRPr="00617240" w14:paraId="2799229A" w14:textId="77777777" w:rsidTr="003A5BE1">
        <w:trPr>
          <w:jc w:val="center"/>
        </w:trPr>
        <w:tc>
          <w:tcPr>
            <w:tcW w:w="8411" w:type="dxa"/>
          </w:tcPr>
          <w:p w14:paraId="3B56E7FF" w14:textId="77777777" w:rsidR="00617240" w:rsidRPr="00617240" w:rsidRDefault="00617240" w:rsidP="00617240">
            <w:pPr>
              <w:tabs>
                <w:tab w:val="left" w:pos="4032"/>
                <w:tab w:val="left" w:pos="4435"/>
              </w:tabs>
              <w:spacing w:before="20" w:after="20" w:line="240" w:lineRule="atLeast"/>
              <w:jc w:val="both"/>
              <w:rPr>
                <w:rFonts w:ascii="Cambria" w:eastAsia="MS Mincho" w:hAnsi="Cambria"/>
                <w:color w:val="000000"/>
                <w:sz w:val="20"/>
                <w:szCs w:val="20"/>
                <w:lang w:val="en-CA"/>
              </w:rPr>
            </w:pPr>
            <w:r w:rsidRPr="00617240">
              <w:rPr>
                <w:rFonts w:ascii="Cambria" w:eastAsia="MS Mincho" w:hAnsi="Cambria"/>
                <w:color w:val="000000"/>
                <w:sz w:val="20"/>
                <w:szCs w:val="20"/>
                <w:lang w:val="en-CA"/>
              </w:rPr>
              <w:tab/>
            </w:r>
            <w:r w:rsidRPr="00617240">
              <w:rPr>
                <w:rFonts w:ascii="Cambria" w:eastAsia="MS Mincho" w:hAnsi="Cambria"/>
                <w:color w:val="000000"/>
                <w:sz w:val="20"/>
                <w:szCs w:val="20"/>
                <w:lang w:val="en-CA"/>
              </w:rPr>
              <w:tab/>
              <w:t>v3c_parameter_</w:t>
            </w:r>
            <w:proofErr w:type="gramStart"/>
            <w:r w:rsidRPr="00617240">
              <w:rPr>
                <w:rFonts w:ascii="Cambria" w:eastAsia="MS Mincho" w:hAnsi="Cambria"/>
                <w:color w:val="000000"/>
                <w:sz w:val="20"/>
                <w:szCs w:val="20"/>
                <w:lang w:val="en-CA"/>
              </w:rPr>
              <w:t>set( numBytesInV</w:t>
            </w:r>
            <w:proofErr w:type="gramEnd"/>
            <w:r w:rsidRPr="00617240">
              <w:rPr>
                <w:rFonts w:ascii="Cambria" w:eastAsia="MS Mincho" w:hAnsi="Cambria"/>
                <w:color w:val="000000"/>
                <w:sz w:val="20"/>
                <w:szCs w:val="20"/>
                <w:lang w:val="en-CA"/>
              </w:rPr>
              <w:t>3CPayload )</w:t>
            </w:r>
          </w:p>
        </w:tc>
        <w:tc>
          <w:tcPr>
            <w:tcW w:w="1331" w:type="dxa"/>
          </w:tcPr>
          <w:p w14:paraId="100EECA5" w14:textId="77777777" w:rsidR="00617240" w:rsidRPr="00617240" w:rsidRDefault="00617240" w:rsidP="00617240">
            <w:pPr>
              <w:tabs>
                <w:tab w:val="left" w:pos="4032"/>
                <w:tab w:val="left" w:pos="4435"/>
              </w:tabs>
              <w:spacing w:before="20" w:after="20" w:line="240" w:lineRule="atLeast"/>
              <w:jc w:val="center"/>
              <w:rPr>
                <w:rFonts w:ascii="Cambria" w:eastAsia="MS Mincho" w:hAnsi="Cambria"/>
                <w:color w:val="000000"/>
                <w:sz w:val="20"/>
                <w:szCs w:val="20"/>
                <w:lang w:val="en-CA"/>
              </w:rPr>
            </w:pPr>
          </w:p>
        </w:tc>
      </w:tr>
      <w:tr w:rsidR="00617240" w:rsidRPr="00617240" w14:paraId="3F97203D" w14:textId="77777777" w:rsidTr="003A5BE1">
        <w:trPr>
          <w:jc w:val="center"/>
        </w:trPr>
        <w:tc>
          <w:tcPr>
            <w:tcW w:w="8411" w:type="dxa"/>
          </w:tcPr>
          <w:p w14:paraId="38D12B50" w14:textId="77777777" w:rsidR="00617240" w:rsidRPr="00617240" w:rsidRDefault="00617240" w:rsidP="00617240">
            <w:pPr>
              <w:tabs>
                <w:tab w:val="left" w:pos="4032"/>
                <w:tab w:val="left" w:pos="4435"/>
              </w:tabs>
              <w:spacing w:before="20" w:after="20" w:line="240" w:lineRule="atLeast"/>
              <w:jc w:val="both"/>
              <w:rPr>
                <w:rFonts w:ascii="Cambria" w:eastAsia="MS Mincho" w:hAnsi="Cambria"/>
                <w:color w:val="000000"/>
                <w:sz w:val="20"/>
                <w:szCs w:val="20"/>
                <w:lang w:val="en-CA"/>
              </w:rPr>
            </w:pPr>
            <w:r w:rsidRPr="00617240">
              <w:rPr>
                <w:rFonts w:ascii="Cambria" w:eastAsia="MS Mincho" w:hAnsi="Cambria"/>
                <w:color w:val="000000"/>
                <w:sz w:val="20"/>
                <w:szCs w:val="20"/>
                <w:lang w:val="en-CA"/>
              </w:rPr>
              <w:tab/>
              <w:t>else </w:t>
            </w:r>
            <w:proofErr w:type="gramStart"/>
            <w:r w:rsidRPr="00617240">
              <w:rPr>
                <w:rFonts w:ascii="Cambria" w:eastAsia="MS Mincho" w:hAnsi="Cambria"/>
                <w:color w:val="000000"/>
                <w:sz w:val="20"/>
                <w:szCs w:val="20"/>
                <w:lang w:val="en-CA"/>
              </w:rPr>
              <w:t>if( </w:t>
            </w:r>
            <w:proofErr w:type="spellStart"/>
            <w:r w:rsidRPr="00617240">
              <w:rPr>
                <w:rFonts w:ascii="Cambria" w:eastAsia="MS Mincho" w:hAnsi="Cambria"/>
                <w:color w:val="000000"/>
                <w:sz w:val="20"/>
                <w:szCs w:val="20"/>
                <w:lang w:val="en-CA"/>
              </w:rPr>
              <w:t>vuh</w:t>
            </w:r>
            <w:proofErr w:type="gramEnd"/>
            <w:r w:rsidRPr="00617240">
              <w:rPr>
                <w:rFonts w:ascii="Cambria" w:eastAsia="MS Mincho" w:hAnsi="Cambria"/>
                <w:color w:val="000000"/>
                <w:sz w:val="20"/>
                <w:szCs w:val="20"/>
                <w:lang w:val="en-CA"/>
              </w:rPr>
              <w:t>_unit_type</w:t>
            </w:r>
            <w:proofErr w:type="spellEnd"/>
            <w:r w:rsidRPr="00617240">
              <w:rPr>
                <w:rFonts w:ascii="Cambria" w:eastAsia="MS Mincho" w:hAnsi="Cambria"/>
                <w:color w:val="000000"/>
                <w:sz w:val="20"/>
                <w:szCs w:val="20"/>
                <w:lang w:val="en-CA"/>
              </w:rPr>
              <w:t> == </w:t>
            </w:r>
            <w:r w:rsidRPr="00617240">
              <w:rPr>
                <w:rFonts w:ascii="Cambria" w:eastAsia="MS Mincho" w:hAnsi="Cambria"/>
                <w:color w:val="000000"/>
                <w:sz w:val="20"/>
                <w:szCs w:val="20"/>
                <w:lang w:val="en-CA" w:eastAsia="ko-KR"/>
              </w:rPr>
              <w:t>V3C_AD</w:t>
            </w:r>
            <w:r w:rsidRPr="00617240">
              <w:rPr>
                <w:rFonts w:ascii="Cambria" w:eastAsia="MS Mincho" w:hAnsi="Cambria"/>
                <w:color w:val="000000"/>
                <w:sz w:val="20"/>
                <w:szCs w:val="20"/>
                <w:lang w:val="en-CA" w:eastAsia="ko-KR"/>
              </w:rPr>
              <w:br/>
            </w:r>
            <w:r w:rsidRPr="00617240">
              <w:rPr>
                <w:rFonts w:ascii="Cambria" w:eastAsia="MS Mincho" w:hAnsi="Cambria"/>
                <w:color w:val="000000"/>
                <w:sz w:val="20"/>
                <w:szCs w:val="20"/>
                <w:lang w:val="en-CA"/>
              </w:rPr>
              <w:tab/>
            </w:r>
            <w:r w:rsidRPr="00617240">
              <w:rPr>
                <w:rFonts w:ascii="Cambria" w:eastAsia="MS Mincho" w:hAnsi="Cambria"/>
                <w:color w:val="000000"/>
                <w:sz w:val="20"/>
                <w:szCs w:val="20"/>
                <w:lang w:val="en-CA"/>
              </w:rPr>
              <w:tab/>
            </w:r>
            <w:r w:rsidRPr="00617240">
              <w:rPr>
                <w:rFonts w:ascii="Cambria" w:eastAsia="MS Mincho" w:hAnsi="Cambria"/>
                <w:color w:val="000000"/>
                <w:sz w:val="20"/>
                <w:szCs w:val="20"/>
                <w:lang w:val="en-CA"/>
              </w:rPr>
              <w:tab/>
              <w:t>|| </w:t>
            </w:r>
            <w:proofErr w:type="spellStart"/>
            <w:r w:rsidRPr="00617240">
              <w:rPr>
                <w:rFonts w:ascii="Cambria" w:eastAsia="MS Mincho" w:hAnsi="Cambria"/>
                <w:color w:val="000000"/>
                <w:sz w:val="20"/>
                <w:szCs w:val="20"/>
                <w:lang w:val="en-CA"/>
              </w:rPr>
              <w:t>vuh_unit_type</w:t>
            </w:r>
            <w:proofErr w:type="spellEnd"/>
            <w:r w:rsidRPr="00617240">
              <w:rPr>
                <w:rFonts w:ascii="Cambria" w:eastAsia="MS Mincho" w:hAnsi="Cambria"/>
                <w:color w:val="000000"/>
                <w:sz w:val="20"/>
                <w:szCs w:val="20"/>
                <w:lang w:val="en-CA"/>
              </w:rPr>
              <w:t> == V3C_CAD )</w:t>
            </w:r>
          </w:p>
        </w:tc>
        <w:tc>
          <w:tcPr>
            <w:tcW w:w="1331" w:type="dxa"/>
          </w:tcPr>
          <w:p w14:paraId="4B776CD6" w14:textId="77777777" w:rsidR="00617240" w:rsidRPr="00617240" w:rsidRDefault="00617240" w:rsidP="00617240">
            <w:pPr>
              <w:tabs>
                <w:tab w:val="left" w:pos="4032"/>
                <w:tab w:val="left" w:pos="4435"/>
              </w:tabs>
              <w:spacing w:before="20" w:after="20" w:line="240" w:lineRule="atLeast"/>
              <w:jc w:val="center"/>
              <w:rPr>
                <w:rFonts w:ascii="Cambria" w:eastAsia="MS Mincho" w:hAnsi="Cambria"/>
                <w:color w:val="000000"/>
                <w:sz w:val="20"/>
                <w:szCs w:val="20"/>
                <w:lang w:val="en-CA"/>
              </w:rPr>
            </w:pPr>
          </w:p>
        </w:tc>
      </w:tr>
      <w:tr w:rsidR="00617240" w:rsidRPr="00617240" w14:paraId="03A5B5A5" w14:textId="77777777" w:rsidTr="003A5BE1">
        <w:trPr>
          <w:jc w:val="center"/>
        </w:trPr>
        <w:tc>
          <w:tcPr>
            <w:tcW w:w="8411" w:type="dxa"/>
          </w:tcPr>
          <w:p w14:paraId="23BC9D7A" w14:textId="77777777" w:rsidR="00617240" w:rsidRPr="00617240" w:rsidRDefault="00617240" w:rsidP="00617240">
            <w:pPr>
              <w:tabs>
                <w:tab w:val="left" w:pos="4032"/>
                <w:tab w:val="left" w:pos="4435"/>
              </w:tabs>
              <w:spacing w:before="20" w:after="20" w:line="240" w:lineRule="atLeast"/>
              <w:jc w:val="both"/>
              <w:rPr>
                <w:rFonts w:ascii="Cambria" w:eastAsia="MS Mincho" w:hAnsi="Cambria"/>
                <w:color w:val="000000"/>
                <w:sz w:val="20"/>
                <w:szCs w:val="20"/>
                <w:lang w:val="en-CA" w:eastAsia="ja-JP"/>
              </w:rPr>
            </w:pPr>
            <w:r w:rsidRPr="00617240">
              <w:rPr>
                <w:rFonts w:ascii="Cambria" w:eastAsia="MS Mincho" w:hAnsi="Cambria"/>
                <w:color w:val="000000"/>
                <w:sz w:val="20"/>
                <w:szCs w:val="20"/>
                <w:lang w:val="en-CA"/>
              </w:rPr>
              <w:tab/>
            </w:r>
            <w:r w:rsidRPr="00617240">
              <w:rPr>
                <w:rFonts w:ascii="Cambria" w:eastAsia="MS Mincho" w:hAnsi="Cambria"/>
                <w:color w:val="000000"/>
                <w:sz w:val="20"/>
                <w:szCs w:val="20"/>
                <w:lang w:val="en-CA"/>
              </w:rPr>
              <w:tab/>
            </w:r>
            <w:proofErr w:type="spellStart"/>
            <w:r w:rsidRPr="00617240">
              <w:rPr>
                <w:rFonts w:ascii="Cambria" w:eastAsia="MS Mincho" w:hAnsi="Cambria"/>
                <w:color w:val="000000"/>
                <w:sz w:val="20"/>
                <w:szCs w:val="20"/>
                <w:lang w:val="en-CA"/>
              </w:rPr>
              <w:t>atlas_sub_</w:t>
            </w:r>
            <w:proofErr w:type="gramStart"/>
            <w:r w:rsidRPr="00617240">
              <w:rPr>
                <w:rFonts w:ascii="Cambria" w:eastAsia="MS Mincho" w:hAnsi="Cambria"/>
                <w:color w:val="000000"/>
                <w:sz w:val="20"/>
                <w:szCs w:val="20"/>
                <w:lang w:val="en-CA"/>
              </w:rPr>
              <w:t>bitstream</w:t>
            </w:r>
            <w:proofErr w:type="spellEnd"/>
            <w:r w:rsidRPr="00617240">
              <w:rPr>
                <w:rFonts w:ascii="Cambria" w:eastAsia="MS Mincho" w:hAnsi="Cambria"/>
                <w:color w:val="000000"/>
                <w:sz w:val="20"/>
                <w:szCs w:val="20"/>
                <w:lang w:val="en-CA"/>
              </w:rPr>
              <w:t>( numBytesInV</w:t>
            </w:r>
            <w:proofErr w:type="gramEnd"/>
            <w:r w:rsidRPr="00617240">
              <w:rPr>
                <w:rFonts w:ascii="Cambria" w:eastAsia="MS Mincho" w:hAnsi="Cambria"/>
                <w:color w:val="000000"/>
                <w:sz w:val="20"/>
                <w:szCs w:val="20"/>
                <w:lang w:val="en-CA"/>
              </w:rPr>
              <w:t>3CPayload )</w:t>
            </w:r>
          </w:p>
        </w:tc>
        <w:tc>
          <w:tcPr>
            <w:tcW w:w="1331" w:type="dxa"/>
          </w:tcPr>
          <w:p w14:paraId="15F21894" w14:textId="77777777" w:rsidR="00617240" w:rsidRPr="00617240" w:rsidRDefault="00617240" w:rsidP="00617240">
            <w:pPr>
              <w:tabs>
                <w:tab w:val="left" w:pos="4032"/>
                <w:tab w:val="left" w:pos="4435"/>
              </w:tabs>
              <w:spacing w:before="20" w:after="20" w:line="240" w:lineRule="atLeast"/>
              <w:jc w:val="center"/>
              <w:rPr>
                <w:rFonts w:ascii="Cambria" w:eastAsia="MS Mincho" w:hAnsi="Cambria"/>
                <w:color w:val="000000"/>
                <w:sz w:val="20"/>
                <w:szCs w:val="20"/>
                <w:lang w:val="en-CA"/>
              </w:rPr>
            </w:pPr>
          </w:p>
        </w:tc>
      </w:tr>
      <w:tr w:rsidR="00617240" w:rsidRPr="00617240" w14:paraId="603666A8" w14:textId="77777777" w:rsidTr="003A5BE1">
        <w:trPr>
          <w:jc w:val="center"/>
        </w:trPr>
        <w:tc>
          <w:tcPr>
            <w:tcW w:w="8411" w:type="dxa"/>
          </w:tcPr>
          <w:p w14:paraId="0736202F" w14:textId="77777777" w:rsidR="00617240" w:rsidRPr="00617240" w:rsidRDefault="00617240" w:rsidP="00617240">
            <w:pPr>
              <w:tabs>
                <w:tab w:val="left" w:pos="4032"/>
                <w:tab w:val="left" w:pos="4435"/>
              </w:tabs>
              <w:spacing w:before="20" w:after="20" w:line="240" w:lineRule="atLeast"/>
              <w:jc w:val="both"/>
              <w:rPr>
                <w:rFonts w:ascii="Cambria" w:eastAsia="MS Mincho" w:hAnsi="Cambria"/>
                <w:color w:val="000000"/>
                <w:sz w:val="20"/>
                <w:szCs w:val="20"/>
                <w:lang w:val="en-CA"/>
              </w:rPr>
            </w:pPr>
            <w:r w:rsidRPr="00617240">
              <w:rPr>
                <w:rFonts w:ascii="Cambria" w:eastAsia="MS Mincho" w:hAnsi="Cambria"/>
                <w:color w:val="000000"/>
                <w:sz w:val="20"/>
                <w:szCs w:val="20"/>
                <w:lang w:val="en-CA"/>
              </w:rPr>
              <w:tab/>
              <w:t>else </w:t>
            </w:r>
            <w:proofErr w:type="gramStart"/>
            <w:r w:rsidRPr="00617240">
              <w:rPr>
                <w:rFonts w:ascii="Cambria" w:eastAsia="MS Mincho" w:hAnsi="Cambria"/>
                <w:color w:val="000000"/>
                <w:sz w:val="20"/>
                <w:szCs w:val="20"/>
                <w:lang w:val="en-CA"/>
              </w:rPr>
              <w:t>if( </w:t>
            </w:r>
            <w:proofErr w:type="spellStart"/>
            <w:r w:rsidRPr="00617240">
              <w:rPr>
                <w:rFonts w:ascii="Cambria" w:eastAsia="MS Mincho" w:hAnsi="Cambria"/>
                <w:color w:val="000000"/>
                <w:sz w:val="20"/>
                <w:szCs w:val="20"/>
                <w:lang w:val="en-CA"/>
              </w:rPr>
              <w:t>vuh</w:t>
            </w:r>
            <w:proofErr w:type="gramEnd"/>
            <w:r w:rsidRPr="00617240">
              <w:rPr>
                <w:rFonts w:ascii="Cambria" w:eastAsia="MS Mincho" w:hAnsi="Cambria"/>
                <w:color w:val="000000"/>
                <w:sz w:val="20"/>
                <w:szCs w:val="20"/>
                <w:lang w:val="en-CA"/>
              </w:rPr>
              <w:t>_unit_type</w:t>
            </w:r>
            <w:proofErr w:type="spellEnd"/>
            <w:r w:rsidRPr="00617240">
              <w:rPr>
                <w:rFonts w:ascii="Cambria" w:eastAsia="MS Mincho" w:hAnsi="Cambria"/>
                <w:color w:val="000000"/>
                <w:sz w:val="20"/>
                <w:szCs w:val="20"/>
                <w:lang w:val="en-CA"/>
              </w:rPr>
              <w:t> == </w:t>
            </w:r>
            <w:r w:rsidRPr="00617240">
              <w:rPr>
                <w:rFonts w:ascii="Cambria" w:eastAsia="MS Mincho" w:hAnsi="Cambria"/>
                <w:color w:val="000000"/>
                <w:sz w:val="20"/>
                <w:szCs w:val="20"/>
                <w:lang w:val="en-CA" w:eastAsia="ko-KR"/>
              </w:rPr>
              <w:t>V3C_OVD</w:t>
            </w:r>
            <w:r w:rsidRPr="00617240">
              <w:rPr>
                <w:rFonts w:ascii="Cambria" w:eastAsia="MS Mincho" w:hAnsi="Cambria"/>
                <w:color w:val="000000"/>
                <w:sz w:val="20"/>
                <w:szCs w:val="20"/>
                <w:lang w:val="en-CA"/>
              </w:rPr>
              <w:t> ||</w:t>
            </w:r>
            <w:r w:rsidRPr="00617240">
              <w:rPr>
                <w:rFonts w:ascii="Cambria" w:eastAsia="MS Mincho" w:hAnsi="Cambria"/>
                <w:color w:val="000000"/>
                <w:sz w:val="20"/>
                <w:szCs w:val="20"/>
                <w:lang w:val="en-CA"/>
              </w:rPr>
              <w:br/>
            </w:r>
            <w:r w:rsidRPr="00617240">
              <w:rPr>
                <w:rFonts w:ascii="Cambria" w:eastAsia="MS Mincho" w:hAnsi="Cambria"/>
                <w:color w:val="000000"/>
                <w:sz w:val="20"/>
                <w:szCs w:val="20"/>
                <w:lang w:val="en-CA"/>
              </w:rPr>
              <w:tab/>
            </w:r>
            <w:r w:rsidRPr="00617240">
              <w:rPr>
                <w:rFonts w:ascii="Cambria" w:eastAsia="MS Mincho" w:hAnsi="Cambria"/>
                <w:color w:val="000000"/>
                <w:sz w:val="20"/>
                <w:szCs w:val="20"/>
                <w:lang w:val="en-CA"/>
              </w:rPr>
              <w:tab/>
            </w:r>
            <w:r w:rsidRPr="00617240">
              <w:rPr>
                <w:rFonts w:ascii="Cambria" w:eastAsia="MS Mincho" w:hAnsi="Cambria"/>
                <w:color w:val="000000"/>
                <w:sz w:val="20"/>
                <w:szCs w:val="20"/>
                <w:lang w:val="en-CA"/>
              </w:rPr>
              <w:tab/>
            </w:r>
            <w:proofErr w:type="spellStart"/>
            <w:r w:rsidRPr="00617240">
              <w:rPr>
                <w:rFonts w:ascii="Cambria" w:eastAsia="MS Mincho" w:hAnsi="Cambria"/>
                <w:color w:val="000000"/>
                <w:sz w:val="20"/>
                <w:szCs w:val="20"/>
                <w:lang w:val="en-CA"/>
              </w:rPr>
              <w:t>vuh_unit_type</w:t>
            </w:r>
            <w:proofErr w:type="spellEnd"/>
            <w:r w:rsidRPr="00617240">
              <w:rPr>
                <w:rFonts w:ascii="Cambria" w:eastAsia="MS Mincho" w:hAnsi="Cambria"/>
                <w:color w:val="000000"/>
                <w:sz w:val="20"/>
                <w:szCs w:val="20"/>
                <w:lang w:val="en-CA"/>
              </w:rPr>
              <w:t> == </w:t>
            </w:r>
            <w:r w:rsidRPr="00617240">
              <w:rPr>
                <w:rFonts w:ascii="Cambria" w:eastAsia="MS Mincho" w:hAnsi="Cambria"/>
                <w:color w:val="000000"/>
                <w:sz w:val="20"/>
                <w:szCs w:val="20"/>
                <w:lang w:val="en-CA" w:eastAsia="ko-KR"/>
              </w:rPr>
              <w:t>V3C_GVD</w:t>
            </w:r>
            <w:r w:rsidRPr="00617240">
              <w:rPr>
                <w:rFonts w:ascii="Cambria" w:eastAsia="MS Mincho" w:hAnsi="Cambria"/>
                <w:color w:val="000000"/>
                <w:sz w:val="20"/>
                <w:szCs w:val="20"/>
                <w:lang w:val="en-CA"/>
              </w:rPr>
              <w:t> ||</w:t>
            </w:r>
            <w:r w:rsidRPr="00617240">
              <w:rPr>
                <w:rFonts w:ascii="Cambria" w:eastAsia="MS Mincho" w:hAnsi="Cambria"/>
                <w:color w:val="000000"/>
                <w:sz w:val="20"/>
                <w:szCs w:val="20"/>
                <w:lang w:val="en-CA"/>
              </w:rPr>
              <w:br/>
            </w:r>
            <w:r w:rsidRPr="00617240">
              <w:rPr>
                <w:rFonts w:ascii="Cambria" w:eastAsia="MS Mincho" w:hAnsi="Cambria"/>
                <w:color w:val="000000"/>
                <w:sz w:val="20"/>
                <w:szCs w:val="20"/>
                <w:lang w:val="en-CA"/>
              </w:rPr>
              <w:tab/>
            </w:r>
            <w:r w:rsidRPr="00617240">
              <w:rPr>
                <w:rFonts w:ascii="Cambria" w:eastAsia="MS Mincho" w:hAnsi="Cambria"/>
                <w:color w:val="000000"/>
                <w:sz w:val="20"/>
                <w:szCs w:val="20"/>
                <w:lang w:val="en-CA"/>
              </w:rPr>
              <w:tab/>
            </w:r>
            <w:r w:rsidRPr="00617240">
              <w:rPr>
                <w:rFonts w:ascii="Cambria" w:eastAsia="MS Mincho" w:hAnsi="Cambria"/>
                <w:color w:val="000000"/>
                <w:sz w:val="20"/>
                <w:szCs w:val="20"/>
                <w:lang w:val="en-CA"/>
              </w:rPr>
              <w:tab/>
            </w:r>
            <w:proofErr w:type="spellStart"/>
            <w:r w:rsidRPr="00617240">
              <w:rPr>
                <w:rFonts w:ascii="Cambria" w:eastAsia="MS Mincho" w:hAnsi="Cambria"/>
                <w:color w:val="000000"/>
                <w:sz w:val="20"/>
                <w:szCs w:val="20"/>
                <w:lang w:val="en-CA"/>
              </w:rPr>
              <w:t>vuh_unit_type</w:t>
            </w:r>
            <w:proofErr w:type="spellEnd"/>
            <w:r w:rsidRPr="00617240">
              <w:rPr>
                <w:rFonts w:ascii="Cambria" w:eastAsia="MS Mincho" w:hAnsi="Cambria"/>
                <w:color w:val="000000"/>
                <w:sz w:val="20"/>
                <w:szCs w:val="20"/>
                <w:lang w:val="en-CA"/>
              </w:rPr>
              <w:t> == </w:t>
            </w:r>
            <w:r w:rsidRPr="00617240">
              <w:rPr>
                <w:rFonts w:ascii="Cambria" w:eastAsia="MS Mincho" w:hAnsi="Cambria"/>
                <w:color w:val="000000"/>
                <w:sz w:val="20"/>
                <w:szCs w:val="20"/>
                <w:lang w:val="en-CA" w:eastAsia="ko-KR"/>
              </w:rPr>
              <w:t>V3C_AVD ||</w:t>
            </w:r>
            <w:r w:rsidRPr="00617240">
              <w:rPr>
                <w:rFonts w:ascii="Cambria" w:eastAsia="MS Mincho" w:hAnsi="Cambria"/>
                <w:color w:val="000000"/>
                <w:sz w:val="20"/>
                <w:szCs w:val="20"/>
                <w:lang w:val="en-CA" w:eastAsia="ko-KR"/>
              </w:rPr>
              <w:br/>
            </w:r>
            <w:r w:rsidRPr="00617240">
              <w:rPr>
                <w:rFonts w:ascii="Cambria" w:eastAsia="MS Mincho" w:hAnsi="Cambria"/>
                <w:color w:val="000000"/>
                <w:sz w:val="20"/>
                <w:szCs w:val="20"/>
                <w:lang w:val="en-CA"/>
              </w:rPr>
              <w:tab/>
            </w:r>
            <w:r w:rsidRPr="00617240">
              <w:rPr>
                <w:rFonts w:ascii="Cambria" w:eastAsia="MS Mincho" w:hAnsi="Cambria"/>
                <w:color w:val="000000"/>
                <w:sz w:val="20"/>
                <w:szCs w:val="20"/>
                <w:lang w:val="en-CA"/>
              </w:rPr>
              <w:tab/>
            </w:r>
            <w:r w:rsidRPr="00617240">
              <w:rPr>
                <w:rFonts w:ascii="Cambria" w:eastAsia="MS Mincho" w:hAnsi="Cambria"/>
                <w:color w:val="000000"/>
                <w:sz w:val="20"/>
                <w:szCs w:val="20"/>
                <w:lang w:val="en-CA"/>
              </w:rPr>
              <w:tab/>
            </w:r>
            <w:proofErr w:type="spellStart"/>
            <w:r w:rsidRPr="00617240">
              <w:rPr>
                <w:rFonts w:ascii="Cambria" w:eastAsia="MS Mincho" w:hAnsi="Cambria"/>
                <w:color w:val="000000"/>
                <w:sz w:val="20"/>
                <w:szCs w:val="20"/>
                <w:lang w:val="en-CA"/>
              </w:rPr>
              <w:t>vuh_unit_type</w:t>
            </w:r>
            <w:proofErr w:type="spellEnd"/>
            <w:r w:rsidRPr="00617240">
              <w:rPr>
                <w:rFonts w:ascii="Cambria" w:eastAsia="MS Mincho" w:hAnsi="Cambria"/>
                <w:color w:val="000000"/>
                <w:sz w:val="20"/>
                <w:szCs w:val="20"/>
                <w:lang w:val="en-CA"/>
              </w:rPr>
              <w:t> == V3C_PVD )</w:t>
            </w:r>
          </w:p>
        </w:tc>
        <w:tc>
          <w:tcPr>
            <w:tcW w:w="1331" w:type="dxa"/>
          </w:tcPr>
          <w:p w14:paraId="427D691D" w14:textId="77777777" w:rsidR="00617240" w:rsidRPr="00617240" w:rsidRDefault="00617240" w:rsidP="00617240">
            <w:pPr>
              <w:tabs>
                <w:tab w:val="left" w:pos="4032"/>
                <w:tab w:val="left" w:pos="4435"/>
              </w:tabs>
              <w:spacing w:before="20" w:after="20" w:line="240" w:lineRule="atLeast"/>
              <w:jc w:val="center"/>
              <w:rPr>
                <w:rFonts w:ascii="Cambria" w:eastAsia="MS Mincho" w:hAnsi="Cambria"/>
                <w:color w:val="000000"/>
                <w:sz w:val="20"/>
                <w:szCs w:val="20"/>
                <w:lang w:val="en-CA"/>
              </w:rPr>
            </w:pPr>
          </w:p>
        </w:tc>
      </w:tr>
      <w:tr w:rsidR="00617240" w:rsidRPr="00617240" w14:paraId="506FD9D7" w14:textId="77777777" w:rsidTr="003A5BE1">
        <w:trPr>
          <w:jc w:val="center"/>
        </w:trPr>
        <w:tc>
          <w:tcPr>
            <w:tcW w:w="8411" w:type="dxa"/>
          </w:tcPr>
          <w:p w14:paraId="220D352B" w14:textId="77777777" w:rsidR="00617240" w:rsidRPr="00617240" w:rsidRDefault="00617240" w:rsidP="00617240">
            <w:pPr>
              <w:tabs>
                <w:tab w:val="left" w:pos="4032"/>
                <w:tab w:val="left" w:pos="4435"/>
              </w:tabs>
              <w:spacing w:before="20" w:after="20" w:line="240" w:lineRule="atLeast"/>
              <w:jc w:val="both"/>
              <w:rPr>
                <w:rFonts w:ascii="Cambria" w:eastAsia="MS Mincho" w:hAnsi="Cambria"/>
                <w:color w:val="000000"/>
                <w:sz w:val="20"/>
                <w:szCs w:val="20"/>
                <w:lang w:val="en-CA"/>
              </w:rPr>
            </w:pPr>
            <w:r w:rsidRPr="00617240">
              <w:rPr>
                <w:rFonts w:ascii="Cambria" w:eastAsia="MS Mincho" w:hAnsi="Cambria"/>
                <w:color w:val="000000"/>
                <w:sz w:val="20"/>
                <w:szCs w:val="20"/>
                <w:lang w:val="en-CA"/>
              </w:rPr>
              <w:tab/>
            </w:r>
            <w:r w:rsidRPr="00617240">
              <w:rPr>
                <w:rFonts w:ascii="Cambria" w:eastAsia="MS Mincho" w:hAnsi="Cambria"/>
                <w:color w:val="000000"/>
                <w:sz w:val="20"/>
                <w:szCs w:val="20"/>
                <w:lang w:val="en-CA"/>
              </w:rPr>
              <w:tab/>
            </w:r>
            <w:proofErr w:type="spellStart"/>
            <w:r w:rsidRPr="00617240">
              <w:rPr>
                <w:rFonts w:ascii="Cambria" w:eastAsia="MS Mincho" w:hAnsi="Cambria"/>
                <w:color w:val="000000"/>
                <w:sz w:val="20"/>
                <w:szCs w:val="20"/>
                <w:lang w:val="en-CA"/>
              </w:rPr>
              <w:t>video_sub_</w:t>
            </w:r>
            <w:proofErr w:type="gramStart"/>
            <w:r w:rsidRPr="00617240">
              <w:rPr>
                <w:rFonts w:ascii="Cambria" w:eastAsia="MS Mincho" w:hAnsi="Cambria"/>
                <w:color w:val="000000"/>
                <w:sz w:val="20"/>
                <w:szCs w:val="20"/>
                <w:lang w:val="en-CA"/>
              </w:rPr>
              <w:t>bitstream</w:t>
            </w:r>
            <w:proofErr w:type="spellEnd"/>
            <w:r w:rsidRPr="00617240">
              <w:rPr>
                <w:rFonts w:ascii="Cambria" w:eastAsia="MS Mincho" w:hAnsi="Cambria"/>
                <w:color w:val="000000"/>
                <w:sz w:val="20"/>
                <w:szCs w:val="20"/>
                <w:lang w:val="en-CA"/>
              </w:rPr>
              <w:t>( numBytesInV</w:t>
            </w:r>
            <w:proofErr w:type="gramEnd"/>
            <w:r w:rsidRPr="00617240">
              <w:rPr>
                <w:rFonts w:ascii="Cambria" w:eastAsia="MS Mincho" w:hAnsi="Cambria"/>
                <w:color w:val="000000"/>
                <w:sz w:val="20"/>
                <w:szCs w:val="20"/>
                <w:lang w:val="en-CA"/>
              </w:rPr>
              <w:t>3CPayload )</w:t>
            </w:r>
          </w:p>
        </w:tc>
        <w:tc>
          <w:tcPr>
            <w:tcW w:w="1331" w:type="dxa"/>
          </w:tcPr>
          <w:p w14:paraId="6FBD68F1" w14:textId="77777777" w:rsidR="00617240" w:rsidRPr="00617240" w:rsidRDefault="00617240" w:rsidP="00617240">
            <w:pPr>
              <w:tabs>
                <w:tab w:val="left" w:pos="4032"/>
                <w:tab w:val="left" w:pos="4435"/>
              </w:tabs>
              <w:spacing w:before="20" w:after="20" w:line="240" w:lineRule="atLeast"/>
              <w:jc w:val="center"/>
              <w:rPr>
                <w:rFonts w:ascii="Cambria" w:eastAsia="MS Mincho" w:hAnsi="Cambria"/>
                <w:color w:val="000000"/>
                <w:sz w:val="20"/>
                <w:szCs w:val="20"/>
                <w:lang w:val="en-CA"/>
              </w:rPr>
            </w:pPr>
          </w:p>
        </w:tc>
      </w:tr>
      <w:tr w:rsidR="00617240" w:rsidRPr="00617240" w14:paraId="3188B048" w14:textId="77777777" w:rsidTr="003A5BE1">
        <w:trPr>
          <w:jc w:val="center"/>
        </w:trPr>
        <w:tc>
          <w:tcPr>
            <w:tcW w:w="8411" w:type="dxa"/>
          </w:tcPr>
          <w:p w14:paraId="6E04E358" w14:textId="77777777" w:rsidR="00617240" w:rsidRPr="00617240" w:rsidRDefault="00617240" w:rsidP="00617240">
            <w:pPr>
              <w:tabs>
                <w:tab w:val="left" w:pos="4032"/>
                <w:tab w:val="left" w:pos="4435"/>
              </w:tabs>
              <w:spacing w:before="20" w:after="20" w:line="240" w:lineRule="atLeast"/>
              <w:jc w:val="both"/>
              <w:rPr>
                <w:rFonts w:ascii="Cambria" w:eastAsia="MS Mincho" w:hAnsi="Cambria"/>
                <w:color w:val="000000"/>
                <w:sz w:val="20"/>
                <w:szCs w:val="20"/>
                <w:lang w:val="en-CA"/>
              </w:rPr>
            </w:pPr>
            <w:r w:rsidRPr="00617240">
              <w:rPr>
                <w:rFonts w:ascii="Cambria" w:eastAsia="MS Mincho" w:hAnsi="Cambria"/>
                <w:color w:val="000000"/>
                <w:sz w:val="20"/>
                <w:szCs w:val="20"/>
                <w:lang w:val="en-CA"/>
              </w:rPr>
              <w:t>}</w:t>
            </w:r>
          </w:p>
        </w:tc>
        <w:tc>
          <w:tcPr>
            <w:tcW w:w="1331" w:type="dxa"/>
          </w:tcPr>
          <w:p w14:paraId="4C92A9CB" w14:textId="77777777" w:rsidR="00617240" w:rsidRPr="00617240" w:rsidRDefault="00617240" w:rsidP="00617240">
            <w:pPr>
              <w:tabs>
                <w:tab w:val="left" w:pos="4032"/>
                <w:tab w:val="left" w:pos="4435"/>
              </w:tabs>
              <w:spacing w:before="20" w:after="20" w:line="240" w:lineRule="atLeast"/>
              <w:jc w:val="center"/>
              <w:rPr>
                <w:rFonts w:ascii="Cambria" w:eastAsia="MS Mincho" w:hAnsi="Cambria"/>
                <w:color w:val="000000"/>
                <w:sz w:val="20"/>
                <w:szCs w:val="20"/>
                <w:lang w:val="en-CA"/>
              </w:rPr>
            </w:pPr>
          </w:p>
        </w:tc>
      </w:tr>
    </w:tbl>
    <w:p w14:paraId="72D6A5AB" w14:textId="58121715" w:rsidR="00BB29A9" w:rsidRDefault="00617240" w:rsidP="00DB1343">
      <w:pPr>
        <w:pStyle w:val="Heading1"/>
        <w:pageBreakBefore w:val="0"/>
        <w:rPr>
          <w:rStyle w:val="Heading1CharChar"/>
        </w:rPr>
      </w:pPr>
      <w:r>
        <w:rPr>
          <w:rStyle w:val="Heading1CharChar"/>
        </w:rPr>
        <w:t xml:space="preserve">Proposed SEI message </w:t>
      </w:r>
      <w:r w:rsidR="00B7274F">
        <w:rPr>
          <w:rStyle w:val="Heading1CharChar"/>
        </w:rPr>
        <w:t>details</w:t>
      </w:r>
    </w:p>
    <w:p w14:paraId="0E34E5CF" w14:textId="09EE2675" w:rsidR="00250FD7" w:rsidRPr="00886771" w:rsidRDefault="00250FD7" w:rsidP="00250FD7">
      <w:pPr>
        <w:spacing w:before="0" w:after="0" w:line="240" w:lineRule="auto"/>
        <w:rPr>
          <w:rFonts w:ascii="Times New Roman" w:eastAsia="MS Mincho" w:hAnsi="Times New Roman"/>
          <w:sz w:val="20"/>
          <w:szCs w:val="20"/>
          <w:lang w:eastAsia="ko-KR" w:bidi="hi-IN"/>
        </w:rPr>
      </w:pPr>
      <w:r w:rsidRPr="00886771">
        <w:rPr>
          <w:rFonts w:ascii="Times New Roman" w:eastAsia="MS Mincho" w:hAnsi="Times New Roman"/>
          <w:sz w:val="20"/>
          <w:szCs w:val="20"/>
          <w:lang w:eastAsia="ko-KR" w:bidi="hi-IN"/>
        </w:rPr>
        <w:t xml:space="preserve">The proposed </w:t>
      </w:r>
      <w:r w:rsidR="00B7274F">
        <w:rPr>
          <w:rFonts w:ascii="Times New Roman" w:eastAsia="MS Mincho" w:hAnsi="Times New Roman"/>
          <w:sz w:val="20"/>
          <w:szCs w:val="20"/>
          <w:lang w:eastAsia="ko-KR" w:bidi="hi-IN"/>
        </w:rPr>
        <w:t>v3c_</w:t>
      </w:r>
      <w:proofErr w:type="gramStart"/>
      <w:r w:rsidR="00B7274F">
        <w:rPr>
          <w:rFonts w:ascii="Times New Roman" w:eastAsia="MS Mincho" w:hAnsi="Times New Roman"/>
          <w:sz w:val="20"/>
          <w:szCs w:val="20"/>
          <w:lang w:eastAsia="ko-KR" w:bidi="hi-IN"/>
        </w:rPr>
        <w:t>metatadata( )</w:t>
      </w:r>
      <w:proofErr w:type="gramEnd"/>
      <w:r w:rsidR="00B7274F">
        <w:rPr>
          <w:rFonts w:ascii="Times New Roman" w:eastAsia="MS Mincho" w:hAnsi="Times New Roman"/>
          <w:sz w:val="20"/>
          <w:szCs w:val="20"/>
          <w:lang w:eastAsia="ko-KR" w:bidi="hi-IN"/>
        </w:rPr>
        <w:t xml:space="preserve"> </w:t>
      </w:r>
      <w:r w:rsidRPr="00886771">
        <w:rPr>
          <w:rFonts w:ascii="Times New Roman" w:eastAsia="MS Mincho" w:hAnsi="Times New Roman"/>
          <w:sz w:val="20"/>
          <w:szCs w:val="20"/>
          <w:lang w:eastAsia="ko-KR" w:bidi="hi-IN"/>
        </w:rPr>
        <w:t xml:space="preserve">video codec SEI message </w:t>
      </w:r>
      <w:r w:rsidR="00805ED8">
        <w:rPr>
          <w:rFonts w:ascii="Times New Roman" w:eastAsia="MS Mincho" w:hAnsi="Times New Roman"/>
          <w:sz w:val="20"/>
          <w:szCs w:val="20"/>
          <w:lang w:eastAsia="ko-KR" w:bidi="hi-IN"/>
        </w:rPr>
        <w:t>uses syntax structures defined in the V3C specification</w:t>
      </w:r>
      <w:r w:rsidR="009509D5">
        <w:rPr>
          <w:rFonts w:ascii="Times New Roman" w:eastAsia="MS Mincho" w:hAnsi="Times New Roman"/>
          <w:sz w:val="20"/>
          <w:szCs w:val="20"/>
          <w:lang w:eastAsia="ko-KR" w:bidi="hi-IN"/>
        </w:rPr>
        <w:t xml:space="preserve">, including the v3c_unit_header( ). However, it </w:t>
      </w:r>
      <w:r w:rsidRPr="00886771">
        <w:rPr>
          <w:rFonts w:ascii="Times New Roman" w:eastAsia="MS Mincho" w:hAnsi="Times New Roman"/>
          <w:sz w:val="20"/>
          <w:szCs w:val="20"/>
          <w:lang w:eastAsia="ko-KR" w:bidi="hi-IN"/>
        </w:rPr>
        <w:t>does not directly use the v3c_</w:t>
      </w:r>
      <w:proofErr w:type="gramStart"/>
      <w:r w:rsidRPr="00886771">
        <w:rPr>
          <w:rFonts w:ascii="Times New Roman" w:eastAsia="MS Mincho" w:hAnsi="Times New Roman"/>
          <w:sz w:val="20"/>
          <w:szCs w:val="20"/>
          <w:lang w:eastAsia="ko-KR" w:bidi="hi-IN"/>
        </w:rPr>
        <w:t>unit( )</w:t>
      </w:r>
      <w:proofErr w:type="gramEnd"/>
      <w:r w:rsidRPr="00886771">
        <w:rPr>
          <w:rFonts w:ascii="Times New Roman" w:eastAsia="MS Mincho" w:hAnsi="Times New Roman"/>
          <w:sz w:val="20"/>
          <w:szCs w:val="20"/>
          <w:lang w:eastAsia="ko-KR" w:bidi="hi-IN"/>
        </w:rPr>
        <w:t xml:space="preserve"> syntax structure in the V3C specificatio</w:t>
      </w:r>
      <w:r w:rsidR="00F146CC">
        <w:rPr>
          <w:rFonts w:ascii="Times New Roman" w:eastAsia="MS Mincho" w:hAnsi="Times New Roman"/>
          <w:sz w:val="20"/>
          <w:szCs w:val="20"/>
          <w:lang w:eastAsia="ko-KR" w:bidi="hi-IN"/>
        </w:rPr>
        <w:t xml:space="preserve">n. Instead the SEI message syntax provides a variation on the v3c_unit( ), </w:t>
      </w:r>
      <w:r w:rsidRPr="00886771">
        <w:rPr>
          <w:rFonts w:ascii="Times New Roman" w:eastAsia="MS Mincho" w:hAnsi="Times New Roman"/>
          <w:sz w:val="20"/>
          <w:szCs w:val="20"/>
          <w:lang w:eastAsia="ko-KR" w:bidi="hi-IN"/>
        </w:rPr>
        <w:t>in order to avoid calling the v3c_unit_payload( ) syntax structure</w:t>
      </w:r>
      <w:r w:rsidR="00EC7900">
        <w:rPr>
          <w:rFonts w:ascii="Times New Roman" w:eastAsia="MS Mincho" w:hAnsi="Times New Roman"/>
          <w:sz w:val="20"/>
          <w:szCs w:val="20"/>
          <w:lang w:eastAsia="ko-KR" w:bidi="hi-IN"/>
        </w:rPr>
        <w:t xml:space="preserve"> for video V3C units</w:t>
      </w:r>
      <w:r w:rsidRPr="00886771">
        <w:rPr>
          <w:rFonts w:ascii="Times New Roman" w:eastAsia="MS Mincho" w:hAnsi="Times New Roman"/>
          <w:sz w:val="20"/>
          <w:szCs w:val="20"/>
          <w:lang w:eastAsia="ko-KR" w:bidi="hi-IN"/>
        </w:rPr>
        <w:t xml:space="preserve">, which includes the video sub-bitstream, </w:t>
      </w:r>
      <w:proofErr w:type="spellStart"/>
      <w:r w:rsidRPr="00886771">
        <w:rPr>
          <w:rFonts w:ascii="Times New Roman" w:eastAsia="MS Mincho" w:hAnsi="Times New Roman"/>
          <w:sz w:val="20"/>
          <w:szCs w:val="20"/>
          <w:lang w:eastAsia="ko-KR" w:bidi="hi-IN"/>
        </w:rPr>
        <w:t>video_sub_bitstream</w:t>
      </w:r>
      <w:proofErr w:type="spellEnd"/>
      <w:r w:rsidRPr="00886771">
        <w:rPr>
          <w:rFonts w:ascii="Times New Roman" w:eastAsia="MS Mincho" w:hAnsi="Times New Roman"/>
          <w:sz w:val="20"/>
          <w:szCs w:val="20"/>
          <w:lang w:eastAsia="ko-KR" w:bidi="hi-IN"/>
        </w:rPr>
        <w:t>( ), within it</w:t>
      </w:r>
      <w:r w:rsidR="00F146CC">
        <w:rPr>
          <w:rFonts w:ascii="Times New Roman" w:eastAsia="MS Mincho" w:hAnsi="Times New Roman"/>
          <w:sz w:val="20"/>
          <w:szCs w:val="20"/>
          <w:lang w:eastAsia="ko-KR" w:bidi="hi-IN"/>
        </w:rPr>
        <w:t xml:space="preserve">. Otherwise the SEI message </w:t>
      </w:r>
      <w:r w:rsidRPr="00886771">
        <w:rPr>
          <w:rFonts w:ascii="Times New Roman" w:eastAsia="MS Mincho" w:hAnsi="Times New Roman"/>
          <w:sz w:val="20"/>
          <w:szCs w:val="20"/>
          <w:lang w:eastAsia="ko-KR" w:bidi="hi-IN"/>
        </w:rPr>
        <w:t xml:space="preserve">contains </w:t>
      </w:r>
      <w:r w:rsidR="00F146CC">
        <w:rPr>
          <w:rFonts w:ascii="Times New Roman" w:eastAsia="MS Mincho" w:hAnsi="Times New Roman"/>
          <w:sz w:val="20"/>
          <w:szCs w:val="20"/>
          <w:lang w:eastAsia="ko-KR" w:bidi="hi-IN"/>
        </w:rPr>
        <w:t xml:space="preserve">the </w:t>
      </w:r>
      <w:r w:rsidRPr="00886771">
        <w:rPr>
          <w:rFonts w:ascii="Times New Roman" w:eastAsia="MS Mincho" w:hAnsi="Times New Roman"/>
          <w:sz w:val="20"/>
          <w:szCs w:val="20"/>
          <w:lang w:eastAsia="ko-KR" w:bidi="hi-IN"/>
        </w:rPr>
        <w:t>syntax elements</w:t>
      </w:r>
      <w:r w:rsidR="00F146CC">
        <w:rPr>
          <w:rFonts w:ascii="Times New Roman" w:eastAsia="MS Mincho" w:hAnsi="Times New Roman"/>
          <w:sz w:val="20"/>
          <w:szCs w:val="20"/>
          <w:lang w:eastAsia="ko-KR" w:bidi="hi-IN"/>
        </w:rPr>
        <w:t xml:space="preserve"> and syntax structures</w:t>
      </w:r>
      <w:r w:rsidRPr="00886771">
        <w:rPr>
          <w:rFonts w:ascii="Times New Roman" w:eastAsia="MS Mincho" w:hAnsi="Times New Roman"/>
          <w:sz w:val="20"/>
          <w:szCs w:val="20"/>
          <w:lang w:eastAsia="ko-KR" w:bidi="hi-IN"/>
        </w:rPr>
        <w:t xml:space="preserve"> to represent the same information present in the v3c_</w:t>
      </w:r>
      <w:proofErr w:type="gramStart"/>
      <w:r w:rsidRPr="00886771">
        <w:rPr>
          <w:rFonts w:ascii="Times New Roman" w:eastAsia="MS Mincho" w:hAnsi="Times New Roman"/>
          <w:sz w:val="20"/>
          <w:szCs w:val="20"/>
          <w:lang w:eastAsia="ko-KR" w:bidi="hi-IN"/>
        </w:rPr>
        <w:t>unit( )</w:t>
      </w:r>
      <w:proofErr w:type="gramEnd"/>
      <w:r w:rsidRPr="00886771">
        <w:rPr>
          <w:rFonts w:ascii="Times New Roman" w:eastAsia="MS Mincho" w:hAnsi="Times New Roman"/>
          <w:sz w:val="20"/>
          <w:szCs w:val="20"/>
          <w:lang w:eastAsia="ko-KR" w:bidi="hi-IN"/>
        </w:rPr>
        <w:t>.  Other V3C syntax structures as defined in the V3C specification are used unchanged, including the v3c_parameter_</w:t>
      </w:r>
      <w:proofErr w:type="gramStart"/>
      <w:r w:rsidRPr="00886771">
        <w:rPr>
          <w:rFonts w:ascii="Times New Roman" w:eastAsia="MS Mincho" w:hAnsi="Times New Roman"/>
          <w:sz w:val="20"/>
          <w:szCs w:val="20"/>
          <w:lang w:eastAsia="ko-KR" w:bidi="hi-IN"/>
        </w:rPr>
        <w:t>set( )</w:t>
      </w:r>
      <w:proofErr w:type="gramEnd"/>
      <w:r w:rsidRPr="00886771">
        <w:rPr>
          <w:rFonts w:ascii="Times New Roman" w:eastAsia="MS Mincho" w:hAnsi="Times New Roman"/>
          <w:sz w:val="20"/>
          <w:szCs w:val="20"/>
          <w:lang w:eastAsia="ko-KR" w:bidi="hi-IN"/>
        </w:rPr>
        <w:t xml:space="preserve"> and </w:t>
      </w:r>
      <w:proofErr w:type="spellStart"/>
      <w:r w:rsidRPr="00886771">
        <w:rPr>
          <w:rFonts w:ascii="Times New Roman" w:eastAsia="MS Mincho" w:hAnsi="Times New Roman"/>
          <w:sz w:val="20"/>
          <w:szCs w:val="20"/>
          <w:lang w:eastAsia="ko-KR" w:bidi="hi-IN"/>
        </w:rPr>
        <w:t>atlas_sub_bitstream</w:t>
      </w:r>
      <w:proofErr w:type="spellEnd"/>
      <w:r w:rsidRPr="00886771">
        <w:rPr>
          <w:rFonts w:ascii="Times New Roman" w:eastAsia="MS Mincho" w:hAnsi="Times New Roman"/>
          <w:sz w:val="20"/>
          <w:szCs w:val="20"/>
          <w:lang w:eastAsia="ko-KR" w:bidi="hi-IN"/>
        </w:rPr>
        <w:t xml:space="preserve">( ) syntax structures. </w:t>
      </w:r>
    </w:p>
    <w:p w14:paraId="1E60E016" w14:textId="77777777" w:rsidR="00250FD7" w:rsidRPr="00886771" w:rsidRDefault="00250FD7" w:rsidP="00250FD7">
      <w:pPr>
        <w:spacing w:before="0" w:after="0" w:line="240" w:lineRule="auto"/>
        <w:rPr>
          <w:rFonts w:ascii="Times New Roman" w:eastAsia="MS Mincho" w:hAnsi="Times New Roman"/>
          <w:sz w:val="20"/>
          <w:szCs w:val="20"/>
          <w:lang w:eastAsia="ko-KR" w:bidi="hi-IN"/>
        </w:rPr>
      </w:pPr>
    </w:p>
    <w:p w14:paraId="05817414" w14:textId="4D80D455" w:rsidR="00250FD7" w:rsidRPr="00886771" w:rsidRDefault="00250FD7" w:rsidP="00250FD7">
      <w:pPr>
        <w:spacing w:before="0" w:after="0" w:line="240" w:lineRule="auto"/>
        <w:rPr>
          <w:rFonts w:ascii="Times New Roman" w:eastAsia="MS Mincho" w:hAnsi="Times New Roman"/>
          <w:sz w:val="20"/>
          <w:szCs w:val="20"/>
          <w:lang w:eastAsia="ko-KR" w:bidi="hi-IN"/>
        </w:rPr>
      </w:pPr>
      <w:r w:rsidRPr="00886771">
        <w:rPr>
          <w:rFonts w:ascii="Times New Roman" w:eastAsia="MS Mincho" w:hAnsi="Times New Roman"/>
          <w:sz w:val="20"/>
          <w:szCs w:val="20"/>
          <w:lang w:eastAsia="ko-KR" w:bidi="hi-IN"/>
        </w:rPr>
        <w:t>Multiple unit types can be represented within the same SEI message, each with a unit header, v3c_unit_</w:t>
      </w:r>
      <w:proofErr w:type="gramStart"/>
      <w:r w:rsidRPr="00886771">
        <w:rPr>
          <w:rFonts w:ascii="Times New Roman" w:eastAsia="MS Mincho" w:hAnsi="Times New Roman"/>
          <w:sz w:val="20"/>
          <w:szCs w:val="20"/>
          <w:lang w:eastAsia="ko-KR" w:bidi="hi-IN"/>
        </w:rPr>
        <w:t>header( )</w:t>
      </w:r>
      <w:proofErr w:type="gramEnd"/>
      <w:r w:rsidRPr="00886771">
        <w:rPr>
          <w:rFonts w:ascii="Times New Roman" w:eastAsia="MS Mincho" w:hAnsi="Times New Roman"/>
          <w:sz w:val="20"/>
          <w:szCs w:val="20"/>
          <w:lang w:eastAsia="ko-KR" w:bidi="hi-IN"/>
        </w:rPr>
        <w:t xml:space="preserve">. A syntax element, v3cm_unit_payload_size, is included in the SEI message to indicate the size in bytes of the payload size of the unit payload, for each occurrence of the </w:t>
      </w:r>
      <w:r w:rsidR="00EC7900">
        <w:rPr>
          <w:rFonts w:ascii="Times New Roman" w:eastAsia="MS Mincho" w:hAnsi="Times New Roman"/>
          <w:sz w:val="20"/>
          <w:szCs w:val="20"/>
          <w:lang w:eastAsia="ko-KR" w:bidi="hi-IN"/>
        </w:rPr>
        <w:t xml:space="preserve">non-videoV3C units, e.g. the </w:t>
      </w:r>
      <w:r w:rsidRPr="00886771">
        <w:rPr>
          <w:rFonts w:ascii="Times New Roman" w:eastAsia="MS Mincho" w:hAnsi="Times New Roman"/>
          <w:sz w:val="20"/>
          <w:szCs w:val="20"/>
          <w:lang w:eastAsia="ko-KR" w:bidi="hi-IN"/>
        </w:rPr>
        <w:t>V3C_VPS, V3C_AD, or V3C_CAD type</w:t>
      </w:r>
      <w:r w:rsidR="00EC7900">
        <w:rPr>
          <w:rFonts w:ascii="Times New Roman" w:eastAsia="MS Mincho" w:hAnsi="Times New Roman"/>
          <w:sz w:val="20"/>
          <w:szCs w:val="20"/>
          <w:lang w:eastAsia="ko-KR" w:bidi="hi-IN"/>
        </w:rPr>
        <w:t>s</w:t>
      </w:r>
      <w:r w:rsidRPr="00886771">
        <w:rPr>
          <w:rFonts w:ascii="Times New Roman" w:eastAsia="MS Mincho" w:hAnsi="Times New Roman"/>
          <w:sz w:val="20"/>
          <w:szCs w:val="20"/>
          <w:lang w:eastAsia="ko-KR" w:bidi="hi-IN"/>
        </w:rPr>
        <w:t xml:space="preserve">. For each occurrence of those types the same syntax structures are called as would be the same as would be used in the v3c_unit_payload( ), which for the V3C_VPS unit type is the parameter set payload, v3c_parameter_set( ), and for V3C_AD or V3C_CAD unit types, is </w:t>
      </w:r>
      <w:proofErr w:type="spellStart"/>
      <w:r w:rsidRPr="00886771">
        <w:rPr>
          <w:rFonts w:ascii="Times New Roman" w:eastAsia="MS Mincho" w:hAnsi="Times New Roman"/>
          <w:sz w:val="20"/>
          <w:szCs w:val="20"/>
          <w:lang w:eastAsia="ko-KR" w:bidi="hi-IN"/>
        </w:rPr>
        <w:t>atlas_sub_bitstream</w:t>
      </w:r>
      <w:proofErr w:type="spellEnd"/>
      <w:r w:rsidRPr="00886771">
        <w:rPr>
          <w:rFonts w:ascii="Times New Roman" w:eastAsia="MS Mincho" w:hAnsi="Times New Roman"/>
          <w:sz w:val="20"/>
          <w:szCs w:val="20"/>
          <w:lang w:eastAsia="ko-KR" w:bidi="hi-IN"/>
        </w:rPr>
        <w:t xml:space="preserve">( ). </w:t>
      </w:r>
    </w:p>
    <w:p w14:paraId="524ECCB3" w14:textId="77777777" w:rsidR="00250FD7" w:rsidRPr="00886771" w:rsidRDefault="00250FD7" w:rsidP="00250FD7">
      <w:pPr>
        <w:spacing w:before="0" w:after="0" w:line="240" w:lineRule="auto"/>
        <w:rPr>
          <w:rFonts w:ascii="Times New Roman" w:eastAsia="MS Mincho" w:hAnsi="Times New Roman"/>
          <w:sz w:val="20"/>
          <w:szCs w:val="20"/>
          <w:lang w:eastAsia="ko-KR" w:bidi="hi-IN"/>
        </w:rPr>
      </w:pPr>
    </w:p>
    <w:p w14:paraId="340FDA07" w14:textId="4317C3EF" w:rsidR="00250FD7" w:rsidRDefault="00250FD7" w:rsidP="00250FD7">
      <w:pPr>
        <w:spacing w:before="0" w:after="0" w:line="240" w:lineRule="auto"/>
        <w:rPr>
          <w:rFonts w:ascii="Times New Roman" w:eastAsia="MS Mincho" w:hAnsi="Times New Roman"/>
          <w:sz w:val="20"/>
          <w:szCs w:val="20"/>
          <w:lang w:eastAsia="ko-KR" w:bidi="hi-IN"/>
        </w:rPr>
      </w:pPr>
      <w:r w:rsidRPr="00886771">
        <w:rPr>
          <w:rFonts w:ascii="Times New Roman" w:eastAsia="MS Mincho" w:hAnsi="Times New Roman"/>
          <w:sz w:val="20"/>
          <w:szCs w:val="20"/>
          <w:lang w:eastAsia="ko-KR" w:bidi="hi-IN"/>
        </w:rPr>
        <w:t xml:space="preserve">For the </w:t>
      </w:r>
      <w:r w:rsidR="00F146CC">
        <w:rPr>
          <w:rFonts w:ascii="Times New Roman" w:eastAsia="MS Mincho" w:hAnsi="Times New Roman"/>
          <w:sz w:val="20"/>
          <w:szCs w:val="20"/>
          <w:lang w:eastAsia="ko-KR" w:bidi="hi-IN"/>
        </w:rPr>
        <w:t xml:space="preserve">video </w:t>
      </w:r>
      <w:r w:rsidR="00EC7900">
        <w:rPr>
          <w:rFonts w:ascii="Times New Roman" w:eastAsia="MS Mincho" w:hAnsi="Times New Roman"/>
          <w:sz w:val="20"/>
          <w:szCs w:val="20"/>
          <w:lang w:eastAsia="ko-KR" w:bidi="hi-IN"/>
        </w:rPr>
        <w:t xml:space="preserve">V3C </w:t>
      </w:r>
      <w:r w:rsidR="00F146CC">
        <w:rPr>
          <w:rFonts w:ascii="Times New Roman" w:eastAsia="MS Mincho" w:hAnsi="Times New Roman"/>
          <w:sz w:val="20"/>
          <w:szCs w:val="20"/>
          <w:lang w:eastAsia="ko-KR" w:bidi="hi-IN"/>
        </w:rPr>
        <w:t xml:space="preserve">unit types, </w:t>
      </w:r>
      <w:r w:rsidRPr="00886771">
        <w:rPr>
          <w:rFonts w:ascii="Times New Roman" w:eastAsia="MS Mincho" w:hAnsi="Times New Roman"/>
          <w:sz w:val="20"/>
          <w:szCs w:val="20"/>
          <w:lang w:eastAsia="ko-KR" w:bidi="hi-IN"/>
        </w:rPr>
        <w:t>here is no need to include a payload size or include the video sub-bitstream payload within the SEI message</w:t>
      </w:r>
      <w:r w:rsidR="00C017C0">
        <w:rPr>
          <w:rFonts w:ascii="Times New Roman" w:eastAsia="MS Mincho" w:hAnsi="Times New Roman"/>
          <w:sz w:val="20"/>
          <w:szCs w:val="20"/>
          <w:lang w:eastAsia="ko-KR" w:bidi="hi-IN"/>
        </w:rPr>
        <w:t xml:space="preserve">, because the video </w:t>
      </w:r>
      <w:r w:rsidR="003C4C73">
        <w:rPr>
          <w:rFonts w:ascii="Times New Roman" w:eastAsia="MS Mincho" w:hAnsi="Times New Roman"/>
          <w:sz w:val="20"/>
          <w:szCs w:val="20"/>
          <w:lang w:eastAsia="ko-KR" w:bidi="hi-IN"/>
        </w:rPr>
        <w:t>sub-</w:t>
      </w:r>
      <w:r w:rsidR="00C017C0">
        <w:rPr>
          <w:rFonts w:ascii="Times New Roman" w:eastAsia="MS Mincho" w:hAnsi="Times New Roman"/>
          <w:sz w:val="20"/>
          <w:szCs w:val="20"/>
          <w:lang w:eastAsia="ko-KR" w:bidi="hi-IN"/>
        </w:rPr>
        <w:t xml:space="preserve">bitstream </w:t>
      </w:r>
      <w:r w:rsidR="003C4C73">
        <w:rPr>
          <w:rFonts w:ascii="Times New Roman" w:eastAsia="MS Mincho" w:hAnsi="Times New Roman"/>
          <w:sz w:val="20"/>
          <w:szCs w:val="20"/>
          <w:lang w:eastAsia="ko-KR" w:bidi="hi-IN"/>
        </w:rPr>
        <w:t>payload</w:t>
      </w:r>
      <w:r w:rsidR="00C017C0">
        <w:rPr>
          <w:rFonts w:ascii="Times New Roman" w:eastAsia="MS Mincho" w:hAnsi="Times New Roman"/>
          <w:sz w:val="20"/>
          <w:szCs w:val="20"/>
          <w:lang w:eastAsia="ko-KR" w:bidi="hi-IN"/>
        </w:rPr>
        <w:t xml:space="preserve"> itself</w:t>
      </w:r>
      <w:r w:rsidR="003C4C73">
        <w:rPr>
          <w:rFonts w:ascii="Times New Roman" w:eastAsia="MS Mincho" w:hAnsi="Times New Roman"/>
          <w:sz w:val="20"/>
          <w:szCs w:val="20"/>
          <w:lang w:eastAsia="ko-KR" w:bidi="hi-IN"/>
        </w:rPr>
        <w:t xml:space="preserve"> </w:t>
      </w:r>
      <w:r w:rsidR="00C017C0">
        <w:rPr>
          <w:rFonts w:ascii="Times New Roman" w:eastAsia="MS Mincho" w:hAnsi="Times New Roman"/>
          <w:sz w:val="20"/>
          <w:szCs w:val="20"/>
          <w:lang w:eastAsia="ko-KR" w:bidi="hi-IN"/>
        </w:rPr>
        <w:t>is not contained within the SEI message</w:t>
      </w:r>
      <w:r w:rsidR="003C4C73">
        <w:rPr>
          <w:rFonts w:ascii="Times New Roman" w:eastAsia="MS Mincho" w:hAnsi="Times New Roman"/>
          <w:sz w:val="20"/>
          <w:szCs w:val="20"/>
          <w:lang w:eastAsia="ko-KR" w:bidi="hi-IN"/>
        </w:rPr>
        <w:t xml:space="preserve">. </w:t>
      </w:r>
    </w:p>
    <w:p w14:paraId="223255D5" w14:textId="77777777" w:rsidR="00F146CC" w:rsidRPr="00886771" w:rsidRDefault="00F146CC" w:rsidP="00250FD7">
      <w:pPr>
        <w:spacing w:before="0" w:after="0" w:line="240" w:lineRule="auto"/>
        <w:rPr>
          <w:rFonts w:ascii="Times New Roman" w:eastAsia="MS Mincho" w:hAnsi="Times New Roman"/>
          <w:sz w:val="20"/>
          <w:szCs w:val="20"/>
          <w:lang w:eastAsia="ko-KR" w:bidi="hi-IN"/>
        </w:rPr>
      </w:pPr>
    </w:p>
    <w:p w14:paraId="7575C26A" w14:textId="26257679" w:rsidR="00036795" w:rsidRPr="00C017C0" w:rsidRDefault="00036795" w:rsidP="00036795">
      <w:pPr>
        <w:spacing w:before="0" w:after="0" w:line="240" w:lineRule="auto"/>
        <w:rPr>
          <w:rFonts w:ascii="Times New Roman" w:eastAsia="MS Mincho" w:hAnsi="Times New Roman"/>
          <w:sz w:val="20"/>
          <w:szCs w:val="20"/>
          <w:lang w:eastAsia="ko-KR" w:bidi="hi-IN"/>
        </w:rPr>
      </w:pPr>
      <w:r w:rsidRPr="00C017C0">
        <w:rPr>
          <w:rFonts w:ascii="Times New Roman" w:eastAsia="MS Mincho" w:hAnsi="Times New Roman"/>
          <w:sz w:val="20"/>
          <w:szCs w:val="20"/>
          <w:lang w:eastAsia="ko-KR" w:bidi="hi-IN"/>
        </w:rPr>
        <w:t>In AVC, HEVC, and VVC, SEI messages are contained within an access unit</w:t>
      </w:r>
      <w:r w:rsidR="00F146CC">
        <w:rPr>
          <w:rFonts w:ascii="Times New Roman" w:eastAsia="MS Mincho" w:hAnsi="Times New Roman"/>
          <w:sz w:val="20"/>
          <w:szCs w:val="20"/>
          <w:lang w:eastAsia="ko-KR" w:bidi="hi-IN"/>
        </w:rPr>
        <w:t>,</w:t>
      </w:r>
      <w:r w:rsidRPr="00C017C0">
        <w:rPr>
          <w:rFonts w:ascii="Times New Roman" w:eastAsia="MS Mincho" w:hAnsi="Times New Roman"/>
          <w:sz w:val="20"/>
          <w:szCs w:val="20"/>
          <w:lang w:eastAsia="ko-KR" w:bidi="hi-IN"/>
        </w:rPr>
        <w:t xml:space="preserve"> which for single layer video bitstreams contain one coded picture. In multi-layer bitstreams, such as those supported by HEVC multi-layer design in Annex F or in VVC’s multi-layer Main 10 profile, </w:t>
      </w:r>
      <w:r w:rsidR="00B7274F">
        <w:rPr>
          <w:rFonts w:ascii="Times New Roman" w:eastAsia="MS Mincho" w:hAnsi="Times New Roman"/>
          <w:sz w:val="20"/>
          <w:szCs w:val="20"/>
          <w:lang w:eastAsia="ko-KR" w:bidi="hi-IN"/>
        </w:rPr>
        <w:t xml:space="preserve">an access unit can have multiple layers, </w:t>
      </w:r>
      <w:r w:rsidRPr="00C017C0">
        <w:rPr>
          <w:rFonts w:ascii="Times New Roman" w:eastAsia="MS Mincho" w:hAnsi="Times New Roman"/>
          <w:sz w:val="20"/>
          <w:szCs w:val="20"/>
          <w:lang w:eastAsia="ko-KR" w:bidi="hi-IN"/>
        </w:rPr>
        <w:t xml:space="preserve">each layer </w:t>
      </w:r>
      <w:r w:rsidR="00B7274F">
        <w:rPr>
          <w:rFonts w:ascii="Times New Roman" w:eastAsia="MS Mincho" w:hAnsi="Times New Roman"/>
          <w:sz w:val="20"/>
          <w:szCs w:val="20"/>
          <w:lang w:eastAsia="ko-KR" w:bidi="hi-IN"/>
        </w:rPr>
        <w:t xml:space="preserve">of which </w:t>
      </w:r>
      <w:r w:rsidRPr="00C017C0">
        <w:rPr>
          <w:rFonts w:ascii="Times New Roman" w:eastAsia="MS Mincho" w:hAnsi="Times New Roman"/>
          <w:sz w:val="20"/>
          <w:szCs w:val="20"/>
          <w:lang w:eastAsia="ko-KR" w:bidi="hi-IN"/>
        </w:rPr>
        <w:t xml:space="preserve">may contain at most one coded picture </w:t>
      </w:r>
      <w:r w:rsidR="00B7274F">
        <w:rPr>
          <w:rFonts w:ascii="Times New Roman" w:eastAsia="MS Mincho" w:hAnsi="Times New Roman"/>
          <w:sz w:val="20"/>
          <w:szCs w:val="20"/>
          <w:lang w:eastAsia="ko-KR" w:bidi="hi-IN"/>
        </w:rPr>
        <w:t>for the</w:t>
      </w:r>
      <w:r w:rsidRPr="00C017C0">
        <w:rPr>
          <w:rFonts w:ascii="Times New Roman" w:eastAsia="MS Mincho" w:hAnsi="Times New Roman"/>
          <w:sz w:val="20"/>
          <w:szCs w:val="20"/>
          <w:lang w:eastAsia="ko-KR" w:bidi="hi-IN"/>
        </w:rPr>
        <w:t xml:space="preserve"> access unit. </w:t>
      </w:r>
      <w:r>
        <w:rPr>
          <w:rFonts w:ascii="Times New Roman" w:eastAsia="MS Mincho" w:hAnsi="Times New Roman"/>
          <w:sz w:val="20"/>
          <w:szCs w:val="20"/>
          <w:lang w:eastAsia="ko-KR" w:bidi="hi-IN"/>
        </w:rPr>
        <w:t>Carriage of MIV with the HEVC multi-layer extension was originally proposed by Nokia in [1].</w:t>
      </w:r>
    </w:p>
    <w:p w14:paraId="41B04C27" w14:textId="77777777" w:rsidR="00036795" w:rsidRPr="00C017C0" w:rsidRDefault="00036795" w:rsidP="00036795">
      <w:pPr>
        <w:spacing w:before="0" w:after="0" w:line="240" w:lineRule="auto"/>
        <w:rPr>
          <w:rFonts w:ascii="Times New Roman" w:eastAsia="MS Mincho" w:hAnsi="Times New Roman"/>
          <w:sz w:val="20"/>
          <w:szCs w:val="20"/>
          <w:lang w:eastAsia="ko-KR" w:bidi="hi-IN"/>
        </w:rPr>
      </w:pPr>
    </w:p>
    <w:p w14:paraId="23664086" w14:textId="4B7803C2" w:rsidR="00036795" w:rsidRDefault="00B7274F" w:rsidP="00036795">
      <w:pPr>
        <w:spacing w:before="0" w:after="0" w:line="240" w:lineRule="auto"/>
        <w:rPr>
          <w:rFonts w:ascii="Times New Roman" w:eastAsia="MS Mincho" w:hAnsi="Times New Roman"/>
          <w:sz w:val="20"/>
          <w:szCs w:val="20"/>
          <w:lang w:eastAsia="ko-KR" w:bidi="hi-IN"/>
        </w:rPr>
      </w:pPr>
      <w:r>
        <w:rPr>
          <w:rFonts w:ascii="Times New Roman" w:eastAsia="MS Mincho" w:hAnsi="Times New Roman"/>
          <w:sz w:val="20"/>
          <w:szCs w:val="20"/>
          <w:lang w:eastAsia="ko-KR" w:bidi="hi-IN"/>
        </w:rPr>
        <w:t>The contents of an individual v3c_metadata( )</w:t>
      </w:r>
      <w:r w:rsidR="00036795" w:rsidRPr="00C017C0">
        <w:rPr>
          <w:rFonts w:ascii="Times New Roman" w:eastAsia="MS Mincho" w:hAnsi="Times New Roman"/>
          <w:sz w:val="20"/>
          <w:szCs w:val="20"/>
          <w:lang w:eastAsia="ko-KR" w:bidi="hi-IN"/>
        </w:rPr>
        <w:t xml:space="preserve"> SEI message</w:t>
      </w:r>
      <w:r>
        <w:rPr>
          <w:rFonts w:ascii="Times New Roman" w:eastAsia="MS Mincho" w:hAnsi="Times New Roman"/>
          <w:sz w:val="20"/>
          <w:szCs w:val="20"/>
          <w:lang w:eastAsia="ko-KR" w:bidi="hi-IN"/>
        </w:rPr>
        <w:t xml:space="preserve">, including the </w:t>
      </w:r>
      <w:r w:rsidR="00036795" w:rsidRPr="00C017C0">
        <w:rPr>
          <w:rFonts w:ascii="Times New Roman" w:eastAsia="MS Mincho" w:hAnsi="Times New Roman"/>
          <w:sz w:val="20"/>
          <w:szCs w:val="20"/>
          <w:lang w:eastAsia="ko-KR" w:bidi="hi-IN"/>
        </w:rPr>
        <w:t xml:space="preserve">v3c_unit_header( ) </w:t>
      </w:r>
      <w:r>
        <w:rPr>
          <w:rFonts w:ascii="Times New Roman" w:eastAsia="MS Mincho" w:hAnsi="Times New Roman"/>
          <w:sz w:val="20"/>
          <w:szCs w:val="20"/>
          <w:lang w:eastAsia="ko-KR" w:bidi="hi-IN"/>
        </w:rPr>
        <w:t xml:space="preserve">and the associated V3C payload data, will have the same association with the coded picture in the same access unit (or access unit layer) </w:t>
      </w:r>
      <w:r w:rsidR="00036795" w:rsidRPr="00C017C0">
        <w:rPr>
          <w:rFonts w:ascii="Times New Roman" w:eastAsia="MS Mincho" w:hAnsi="Times New Roman"/>
          <w:sz w:val="20"/>
          <w:szCs w:val="20"/>
          <w:lang w:eastAsia="ko-KR" w:bidi="hi-IN"/>
        </w:rPr>
        <w:t>as would have been the case if the v3c_unit_header( ) and the</w:t>
      </w:r>
      <w:r>
        <w:rPr>
          <w:rFonts w:ascii="Times New Roman" w:eastAsia="MS Mincho" w:hAnsi="Times New Roman"/>
          <w:sz w:val="20"/>
          <w:szCs w:val="20"/>
          <w:lang w:eastAsia="ko-KR" w:bidi="hi-IN"/>
        </w:rPr>
        <w:t xml:space="preserve"> coded picture of the</w:t>
      </w:r>
      <w:r w:rsidR="00036795" w:rsidRPr="00C017C0">
        <w:rPr>
          <w:rFonts w:ascii="Times New Roman" w:eastAsia="MS Mincho" w:hAnsi="Times New Roman"/>
          <w:sz w:val="20"/>
          <w:szCs w:val="20"/>
          <w:lang w:eastAsia="ko-KR" w:bidi="hi-IN"/>
        </w:rPr>
        <w:t xml:space="preserve"> video sub-bitstream were contained within the same V3C unit.</w:t>
      </w:r>
    </w:p>
    <w:p w14:paraId="24C60BAE" w14:textId="77777777" w:rsidR="00036795" w:rsidRPr="00C017C0" w:rsidRDefault="00036795" w:rsidP="00036795">
      <w:pPr>
        <w:spacing w:before="0" w:after="0" w:line="240" w:lineRule="auto"/>
        <w:rPr>
          <w:rFonts w:ascii="Times New Roman" w:eastAsia="MS Mincho" w:hAnsi="Times New Roman"/>
          <w:sz w:val="20"/>
          <w:szCs w:val="20"/>
          <w:lang w:eastAsia="ko-KR" w:bidi="hi-IN"/>
        </w:rPr>
      </w:pPr>
    </w:p>
    <w:p w14:paraId="5CBAD220" w14:textId="55E7EFF8" w:rsidR="00036795" w:rsidRDefault="00036795" w:rsidP="00036795">
      <w:pPr>
        <w:spacing w:before="0" w:after="0" w:line="240" w:lineRule="auto"/>
        <w:rPr>
          <w:rFonts w:ascii="Times New Roman" w:eastAsia="MS Mincho" w:hAnsi="Times New Roman"/>
          <w:sz w:val="20"/>
          <w:szCs w:val="20"/>
          <w:lang w:eastAsia="ko-KR" w:bidi="hi-IN"/>
        </w:rPr>
      </w:pPr>
      <w:r w:rsidRPr="00C017C0">
        <w:rPr>
          <w:rFonts w:ascii="Times New Roman" w:eastAsia="MS Mincho" w:hAnsi="Times New Roman"/>
          <w:sz w:val="20"/>
          <w:szCs w:val="20"/>
          <w:lang w:eastAsia="ko-KR" w:bidi="hi-IN"/>
        </w:rPr>
        <w:t xml:space="preserve">When the V3C_PVD unit type is used, representing a packed frame, and there is a single video sub-bitstream, the entire V3C bitstream can be represented in a single layer video bitstream with the </w:t>
      </w:r>
      <w:r w:rsidR="00646215">
        <w:rPr>
          <w:rFonts w:ascii="Times New Roman" w:eastAsia="MS Mincho" w:hAnsi="Times New Roman"/>
          <w:sz w:val="20"/>
          <w:szCs w:val="20"/>
          <w:lang w:eastAsia="ko-KR" w:bidi="hi-IN"/>
        </w:rPr>
        <w:t xml:space="preserve">v3c_metadata( ) </w:t>
      </w:r>
      <w:r w:rsidRPr="00C017C0">
        <w:rPr>
          <w:rFonts w:ascii="Times New Roman" w:eastAsia="MS Mincho" w:hAnsi="Times New Roman"/>
          <w:sz w:val="20"/>
          <w:szCs w:val="20"/>
          <w:lang w:eastAsia="ko-KR" w:bidi="hi-IN"/>
        </w:rPr>
        <w:t>SEI message</w:t>
      </w:r>
      <w:r w:rsidR="00646215">
        <w:rPr>
          <w:rFonts w:ascii="Times New Roman" w:eastAsia="MS Mincho" w:hAnsi="Times New Roman"/>
          <w:sz w:val="20"/>
          <w:szCs w:val="20"/>
          <w:lang w:eastAsia="ko-KR" w:bidi="hi-IN"/>
        </w:rPr>
        <w:t>(s)</w:t>
      </w:r>
      <w:r w:rsidRPr="00C017C0">
        <w:rPr>
          <w:rFonts w:ascii="Times New Roman" w:eastAsia="MS Mincho" w:hAnsi="Times New Roman"/>
          <w:sz w:val="20"/>
          <w:szCs w:val="20"/>
          <w:lang w:eastAsia="ko-KR" w:bidi="hi-IN"/>
        </w:rPr>
        <w:t xml:space="preserve"> embedded within it to represent the V3C metadata which describes the parameter sets and atlas data.</w:t>
      </w:r>
    </w:p>
    <w:p w14:paraId="19171DB1" w14:textId="77777777" w:rsidR="00646215" w:rsidRDefault="00646215" w:rsidP="00646215">
      <w:pPr>
        <w:spacing w:before="0" w:after="0" w:line="240" w:lineRule="auto"/>
        <w:rPr>
          <w:rFonts w:ascii="Times New Roman" w:eastAsia="MS Mincho" w:hAnsi="Times New Roman"/>
          <w:sz w:val="20"/>
          <w:szCs w:val="20"/>
          <w:lang w:eastAsia="ko-KR" w:bidi="hi-IN"/>
        </w:rPr>
      </w:pPr>
    </w:p>
    <w:p w14:paraId="74C309AB" w14:textId="3FC83095" w:rsidR="00646215" w:rsidRDefault="00646215" w:rsidP="00646215">
      <w:pPr>
        <w:spacing w:before="0" w:after="0" w:line="240" w:lineRule="auto"/>
        <w:rPr>
          <w:rFonts w:ascii="Times New Roman" w:eastAsia="MS Mincho" w:hAnsi="Times New Roman"/>
          <w:sz w:val="20"/>
          <w:szCs w:val="20"/>
          <w:lang w:eastAsia="ko-KR" w:bidi="hi-IN"/>
        </w:rPr>
      </w:pPr>
      <w:r w:rsidRPr="00C017C0">
        <w:rPr>
          <w:rFonts w:ascii="Times New Roman" w:eastAsia="MS Mincho" w:hAnsi="Times New Roman"/>
          <w:sz w:val="20"/>
          <w:szCs w:val="20"/>
          <w:lang w:eastAsia="ko-KR" w:bidi="hi-IN"/>
        </w:rPr>
        <w:t xml:space="preserve">For each video sequence, which begins with a </w:t>
      </w:r>
      <w:proofErr w:type="gramStart"/>
      <w:r w:rsidRPr="00C017C0">
        <w:rPr>
          <w:rFonts w:ascii="Times New Roman" w:eastAsia="MS Mincho" w:hAnsi="Times New Roman"/>
          <w:sz w:val="20"/>
          <w:szCs w:val="20"/>
          <w:lang w:eastAsia="ko-KR" w:bidi="hi-IN"/>
        </w:rPr>
        <w:t>random access</w:t>
      </w:r>
      <w:proofErr w:type="gramEnd"/>
      <w:r w:rsidRPr="00C017C0">
        <w:rPr>
          <w:rFonts w:ascii="Times New Roman" w:eastAsia="MS Mincho" w:hAnsi="Times New Roman"/>
          <w:sz w:val="20"/>
          <w:szCs w:val="20"/>
          <w:lang w:eastAsia="ko-KR" w:bidi="hi-IN"/>
        </w:rPr>
        <w:t xml:space="preserve"> point, it is expected that an SEI message will be present in the first IRAP </w:t>
      </w:r>
      <w:r w:rsidR="00F03F5E">
        <w:rPr>
          <w:rFonts w:ascii="Times New Roman" w:eastAsia="MS Mincho" w:hAnsi="Times New Roman"/>
          <w:sz w:val="20"/>
          <w:szCs w:val="20"/>
          <w:lang w:eastAsia="ko-KR" w:bidi="hi-IN"/>
        </w:rPr>
        <w:t>access unit</w:t>
      </w:r>
      <w:r w:rsidRPr="00C017C0">
        <w:rPr>
          <w:rFonts w:ascii="Times New Roman" w:eastAsia="MS Mincho" w:hAnsi="Times New Roman"/>
          <w:sz w:val="20"/>
          <w:szCs w:val="20"/>
          <w:lang w:eastAsia="ko-KR" w:bidi="hi-IN"/>
        </w:rPr>
        <w:t xml:space="preserve"> that includes a V3C_VPS unit type for a parameter set. It is also expected that a V3C_AD unit type will also be represented, containing atlas data in the first IRAP picture. </w:t>
      </w:r>
    </w:p>
    <w:p w14:paraId="7DFC8A8F" w14:textId="5C5C8642" w:rsidR="00F03F5E" w:rsidRDefault="00F03F5E" w:rsidP="00646215">
      <w:pPr>
        <w:spacing w:before="0" w:after="0" w:line="240" w:lineRule="auto"/>
        <w:rPr>
          <w:rFonts w:ascii="Times New Roman" w:eastAsia="MS Mincho" w:hAnsi="Times New Roman"/>
          <w:sz w:val="20"/>
          <w:szCs w:val="20"/>
          <w:lang w:eastAsia="ko-KR" w:bidi="hi-IN"/>
        </w:rPr>
      </w:pPr>
    </w:p>
    <w:p w14:paraId="3BCD9153" w14:textId="7956E386" w:rsidR="00646215" w:rsidRPr="00C017C0" w:rsidRDefault="00646215" w:rsidP="00646215">
      <w:pPr>
        <w:spacing w:before="0" w:after="0" w:line="240" w:lineRule="auto"/>
        <w:rPr>
          <w:rFonts w:ascii="Times New Roman" w:eastAsia="MS Mincho" w:hAnsi="Times New Roman"/>
          <w:sz w:val="20"/>
          <w:szCs w:val="20"/>
          <w:lang w:eastAsia="ko-KR" w:bidi="hi-IN"/>
        </w:rPr>
      </w:pPr>
      <w:r w:rsidRPr="00C017C0">
        <w:rPr>
          <w:rFonts w:ascii="Times New Roman" w:eastAsia="MS Mincho" w:hAnsi="Times New Roman"/>
          <w:sz w:val="20"/>
          <w:szCs w:val="20"/>
          <w:lang w:eastAsia="ko-KR" w:bidi="hi-IN"/>
        </w:rPr>
        <w:lastRenderedPageBreak/>
        <w:t xml:space="preserve">For other coded pictures in the sequence, it is optional for V3C_AD unit type for atlas data to be present for MIV, which similarly does not require atlas data be present in all access units, with previously coded atlas data having persistence. </w:t>
      </w:r>
    </w:p>
    <w:p w14:paraId="6CD4D3C8" w14:textId="2FF2FA93" w:rsidR="00646215" w:rsidRDefault="00646215" w:rsidP="00036795">
      <w:pPr>
        <w:spacing w:before="0" w:after="0" w:line="240" w:lineRule="auto"/>
        <w:rPr>
          <w:rFonts w:ascii="Times New Roman" w:eastAsia="MS Mincho" w:hAnsi="Times New Roman"/>
          <w:sz w:val="20"/>
          <w:szCs w:val="20"/>
          <w:lang w:eastAsia="ko-KR" w:bidi="hi-IN"/>
        </w:rPr>
      </w:pPr>
    </w:p>
    <w:p w14:paraId="1783A010" w14:textId="2CC67FC5" w:rsidR="00F03F5E" w:rsidRPr="00C017C0" w:rsidRDefault="00F03F5E" w:rsidP="00036795">
      <w:pPr>
        <w:spacing w:before="0" w:after="0" w:line="240" w:lineRule="auto"/>
        <w:rPr>
          <w:rFonts w:ascii="Times New Roman" w:eastAsia="MS Mincho" w:hAnsi="Times New Roman"/>
          <w:sz w:val="20"/>
          <w:szCs w:val="20"/>
          <w:lang w:eastAsia="ko-KR" w:bidi="hi-IN"/>
        </w:rPr>
      </w:pPr>
      <w:r>
        <w:rPr>
          <w:rFonts w:ascii="Times New Roman" w:eastAsia="MS Mincho" w:hAnsi="Times New Roman"/>
          <w:sz w:val="20"/>
          <w:szCs w:val="20"/>
          <w:lang w:eastAsia="ko-KR" w:bidi="hi-IN"/>
        </w:rPr>
        <w:t xml:space="preserve">Use of V3C packing inherently requires that the </w:t>
      </w:r>
      <w:r w:rsidR="00861CCE">
        <w:rPr>
          <w:rFonts w:ascii="Times New Roman" w:eastAsia="MS Mincho" w:hAnsi="Times New Roman"/>
          <w:sz w:val="20"/>
          <w:szCs w:val="20"/>
          <w:lang w:eastAsia="ko-KR" w:bidi="hi-IN"/>
        </w:rPr>
        <w:t xml:space="preserve">coding order of </w:t>
      </w:r>
      <w:r>
        <w:rPr>
          <w:rFonts w:ascii="Times New Roman" w:eastAsia="MS Mincho" w:hAnsi="Times New Roman"/>
          <w:sz w:val="20"/>
          <w:szCs w:val="20"/>
          <w:lang w:eastAsia="ko-KR" w:bidi="hi-IN"/>
        </w:rPr>
        <w:t>geometry, occupancy, and attributes be temporally aligned for all pictures. The use of the proposed v3c_</w:t>
      </w:r>
      <w:proofErr w:type="gramStart"/>
      <w:r>
        <w:rPr>
          <w:rFonts w:ascii="Times New Roman" w:eastAsia="MS Mincho" w:hAnsi="Times New Roman"/>
          <w:sz w:val="20"/>
          <w:szCs w:val="20"/>
          <w:lang w:eastAsia="ko-KR" w:bidi="hi-IN"/>
        </w:rPr>
        <w:t>metadata( )</w:t>
      </w:r>
      <w:proofErr w:type="gramEnd"/>
      <w:r>
        <w:rPr>
          <w:rFonts w:ascii="Times New Roman" w:eastAsia="MS Mincho" w:hAnsi="Times New Roman"/>
          <w:sz w:val="20"/>
          <w:szCs w:val="20"/>
          <w:lang w:eastAsia="ko-KR" w:bidi="hi-IN"/>
        </w:rPr>
        <w:t xml:space="preserve"> SEI message also imposes a requirement of temporal alignment of the atlas data </w:t>
      </w:r>
      <w:r w:rsidR="00861CCE">
        <w:rPr>
          <w:rFonts w:ascii="Times New Roman" w:eastAsia="MS Mincho" w:hAnsi="Times New Roman"/>
          <w:sz w:val="20"/>
          <w:szCs w:val="20"/>
          <w:lang w:eastAsia="ko-KR" w:bidi="hi-IN"/>
        </w:rPr>
        <w:t xml:space="preserve">coding order </w:t>
      </w:r>
      <w:r>
        <w:rPr>
          <w:rFonts w:ascii="Times New Roman" w:eastAsia="MS Mincho" w:hAnsi="Times New Roman"/>
          <w:sz w:val="20"/>
          <w:szCs w:val="20"/>
          <w:lang w:eastAsia="ko-KR" w:bidi="hi-IN"/>
        </w:rPr>
        <w:t xml:space="preserve">with the video sub-bitstreams, so can only be used for use cases which </w:t>
      </w:r>
      <w:r w:rsidR="00861CCE">
        <w:rPr>
          <w:rFonts w:ascii="Times New Roman" w:eastAsia="MS Mincho" w:hAnsi="Times New Roman"/>
          <w:sz w:val="20"/>
          <w:szCs w:val="20"/>
          <w:lang w:eastAsia="ko-KR" w:bidi="hi-IN"/>
        </w:rPr>
        <w:t xml:space="preserve">do not require additional flexibility. </w:t>
      </w:r>
    </w:p>
    <w:p w14:paraId="061BED25" w14:textId="77777777" w:rsidR="00036795" w:rsidRPr="00C017C0" w:rsidRDefault="00036795" w:rsidP="00036795">
      <w:pPr>
        <w:spacing w:before="0" w:after="0" w:line="240" w:lineRule="auto"/>
        <w:rPr>
          <w:rFonts w:ascii="Times New Roman" w:eastAsia="MS Mincho" w:hAnsi="Times New Roman"/>
          <w:sz w:val="20"/>
          <w:szCs w:val="20"/>
          <w:lang w:eastAsia="ko-KR" w:bidi="hi-IN"/>
        </w:rPr>
      </w:pPr>
    </w:p>
    <w:p w14:paraId="78655DE9" w14:textId="7A25893F" w:rsidR="00036795" w:rsidRPr="00C017C0" w:rsidRDefault="00036795" w:rsidP="00036795">
      <w:pPr>
        <w:spacing w:before="0" w:after="0" w:line="240" w:lineRule="auto"/>
        <w:rPr>
          <w:rFonts w:ascii="Times New Roman" w:eastAsia="MS Mincho" w:hAnsi="Times New Roman"/>
          <w:sz w:val="20"/>
          <w:szCs w:val="20"/>
          <w:lang w:eastAsia="ko-KR" w:bidi="hi-IN"/>
        </w:rPr>
      </w:pPr>
      <w:r w:rsidRPr="00C017C0">
        <w:rPr>
          <w:rFonts w:ascii="Times New Roman" w:eastAsia="MS Mincho" w:hAnsi="Times New Roman"/>
          <w:sz w:val="20"/>
          <w:szCs w:val="20"/>
          <w:lang w:eastAsia="ko-KR" w:bidi="hi-IN"/>
        </w:rPr>
        <w:t>When multiple video sub-bitstreams corresponding to V3C_GVD, V3C_OVD, V3C_AVD</w:t>
      </w:r>
      <w:r w:rsidR="005C7A0F">
        <w:rPr>
          <w:rFonts w:ascii="Times New Roman" w:eastAsia="MS Mincho" w:hAnsi="Times New Roman"/>
          <w:sz w:val="20"/>
          <w:szCs w:val="20"/>
          <w:lang w:eastAsia="ko-KR" w:bidi="hi-IN"/>
        </w:rPr>
        <w:t xml:space="preserve">, and </w:t>
      </w:r>
      <w:r w:rsidR="00D3458D">
        <w:rPr>
          <w:rFonts w:ascii="Times New Roman" w:eastAsia="MS Mincho" w:hAnsi="Times New Roman"/>
          <w:sz w:val="20"/>
          <w:szCs w:val="20"/>
          <w:lang w:eastAsia="ko-KR" w:bidi="hi-IN"/>
        </w:rPr>
        <w:t>V3C_PVD</w:t>
      </w:r>
      <w:r w:rsidRPr="00C017C0">
        <w:rPr>
          <w:rFonts w:ascii="Times New Roman" w:eastAsia="MS Mincho" w:hAnsi="Times New Roman"/>
          <w:sz w:val="20"/>
          <w:szCs w:val="20"/>
          <w:lang w:eastAsia="ko-KR" w:bidi="hi-IN"/>
        </w:rPr>
        <w:t xml:space="preserve"> types are present, they can be coded as multiple layers within a single multi-layer bitstream. </w:t>
      </w:r>
      <w:r w:rsidR="00861CCE">
        <w:rPr>
          <w:rFonts w:ascii="Times New Roman" w:eastAsia="MS Mincho" w:hAnsi="Times New Roman"/>
          <w:sz w:val="20"/>
          <w:szCs w:val="20"/>
          <w:lang w:eastAsia="ko-KR" w:bidi="hi-IN"/>
        </w:rPr>
        <w:t xml:space="preserve">Use of multi-layer HEVC or VVC implies a requirement that the coding order of the layers be temporally aligned, </w:t>
      </w:r>
      <w:proofErr w:type="gramStart"/>
      <w:r w:rsidR="00861CCE">
        <w:rPr>
          <w:rFonts w:ascii="Times New Roman" w:eastAsia="MS Mincho" w:hAnsi="Times New Roman"/>
          <w:sz w:val="20"/>
          <w:szCs w:val="20"/>
          <w:lang w:eastAsia="ko-KR" w:bidi="hi-IN"/>
        </w:rPr>
        <w:t>similar to</w:t>
      </w:r>
      <w:proofErr w:type="gramEnd"/>
      <w:r w:rsidR="00861CCE">
        <w:rPr>
          <w:rFonts w:ascii="Times New Roman" w:eastAsia="MS Mincho" w:hAnsi="Times New Roman"/>
          <w:sz w:val="20"/>
          <w:szCs w:val="20"/>
          <w:lang w:eastAsia="ko-KR" w:bidi="hi-IN"/>
        </w:rPr>
        <w:t xml:space="preserve"> when packing is used. For the multi-layer case</w:t>
      </w:r>
      <w:r w:rsidRPr="00C017C0">
        <w:rPr>
          <w:rFonts w:ascii="Times New Roman" w:eastAsia="MS Mincho" w:hAnsi="Times New Roman"/>
          <w:sz w:val="20"/>
          <w:szCs w:val="20"/>
          <w:lang w:eastAsia="ko-KR" w:bidi="hi-IN"/>
        </w:rPr>
        <w:t xml:space="preserve">, the V3C_VPS unit, V3C_AD, and V3C_CAD, </w:t>
      </w:r>
      <w:r>
        <w:rPr>
          <w:rFonts w:ascii="Times New Roman" w:eastAsia="MS Mincho" w:hAnsi="Times New Roman"/>
          <w:sz w:val="20"/>
          <w:szCs w:val="20"/>
          <w:lang w:eastAsia="ko-KR" w:bidi="hi-IN"/>
        </w:rPr>
        <w:t>when</w:t>
      </w:r>
      <w:r w:rsidRPr="00C017C0">
        <w:rPr>
          <w:rFonts w:ascii="Times New Roman" w:eastAsia="MS Mincho" w:hAnsi="Times New Roman"/>
          <w:sz w:val="20"/>
          <w:szCs w:val="20"/>
          <w:lang w:eastAsia="ko-KR" w:bidi="hi-IN"/>
        </w:rPr>
        <w:t xml:space="preserve"> present, will be carried in an SEI message in the base layer of the video codec bitstream, e.g. the layer with NUH layer ID equal to 0. The V3C units containing other V3C types (V3C_GVD, V3C_OVD, V3C_AVD, or V3C_PVD) would be associated with the layer in which it is present. So, for example, an SEI message containing the </w:t>
      </w:r>
      <w:proofErr w:type="spellStart"/>
      <w:r w:rsidRPr="00C017C0">
        <w:rPr>
          <w:rFonts w:ascii="Times New Roman" w:eastAsia="MS Mincho" w:hAnsi="Times New Roman"/>
          <w:sz w:val="20"/>
          <w:szCs w:val="20"/>
          <w:lang w:eastAsia="ko-KR" w:bidi="hi-IN"/>
        </w:rPr>
        <w:t>nal_unit_</w:t>
      </w:r>
      <w:proofErr w:type="gramStart"/>
      <w:r w:rsidRPr="00C017C0">
        <w:rPr>
          <w:rFonts w:ascii="Times New Roman" w:eastAsia="MS Mincho" w:hAnsi="Times New Roman"/>
          <w:sz w:val="20"/>
          <w:szCs w:val="20"/>
          <w:lang w:eastAsia="ko-KR" w:bidi="hi-IN"/>
        </w:rPr>
        <w:t>header</w:t>
      </w:r>
      <w:proofErr w:type="spellEnd"/>
      <w:r w:rsidRPr="00C017C0">
        <w:rPr>
          <w:rFonts w:ascii="Times New Roman" w:eastAsia="MS Mincho" w:hAnsi="Times New Roman"/>
          <w:sz w:val="20"/>
          <w:szCs w:val="20"/>
          <w:lang w:eastAsia="ko-KR" w:bidi="hi-IN"/>
        </w:rPr>
        <w:t>( )</w:t>
      </w:r>
      <w:proofErr w:type="gramEnd"/>
      <w:r w:rsidRPr="00C017C0">
        <w:rPr>
          <w:rFonts w:ascii="Times New Roman" w:eastAsia="MS Mincho" w:hAnsi="Times New Roman"/>
          <w:sz w:val="20"/>
          <w:szCs w:val="20"/>
          <w:lang w:eastAsia="ko-KR" w:bidi="hi-IN"/>
        </w:rPr>
        <w:t xml:space="preserve"> representing type V3C_GVD would be included in the same layer as the coded video sub-</w:t>
      </w:r>
      <w:proofErr w:type="spellStart"/>
      <w:r w:rsidRPr="00C017C0">
        <w:rPr>
          <w:rFonts w:ascii="Times New Roman" w:eastAsia="MS Mincho" w:hAnsi="Times New Roman"/>
          <w:sz w:val="20"/>
          <w:szCs w:val="20"/>
          <w:lang w:eastAsia="ko-KR" w:bidi="hi-IN"/>
        </w:rPr>
        <w:t>bistream</w:t>
      </w:r>
      <w:proofErr w:type="spellEnd"/>
      <w:r w:rsidRPr="00C017C0">
        <w:rPr>
          <w:rFonts w:ascii="Times New Roman" w:eastAsia="MS Mincho" w:hAnsi="Times New Roman"/>
          <w:sz w:val="20"/>
          <w:szCs w:val="20"/>
          <w:lang w:eastAsia="ko-KR" w:bidi="hi-IN"/>
        </w:rPr>
        <w:t xml:space="preserve"> containing the geometry video coded pictures. </w:t>
      </w:r>
    </w:p>
    <w:p w14:paraId="6B1084D3" w14:textId="5D08C0E4" w:rsidR="00886771" w:rsidRPr="00886771" w:rsidRDefault="00036795" w:rsidP="00036795">
      <w:pPr>
        <w:pStyle w:val="Heading2"/>
      </w:pPr>
      <w:r>
        <w:t>Syntax</w:t>
      </w:r>
    </w:p>
    <w:tbl>
      <w:tblPr>
        <w:tblW w:w="5000" w:type="pct"/>
        <w:jc w:val="center"/>
        <w:tblLayout w:type="fixed"/>
        <w:tblLook w:val="04A0" w:firstRow="1" w:lastRow="0" w:firstColumn="1" w:lastColumn="0" w:noHBand="0" w:noVBand="1"/>
      </w:tblPr>
      <w:tblGrid>
        <w:gridCol w:w="8079"/>
        <w:gridCol w:w="1260"/>
      </w:tblGrid>
      <w:tr w:rsidR="00886771" w:rsidRPr="00886771" w14:paraId="4AB5D5D5" w14:textId="77777777" w:rsidTr="00C017C0">
        <w:trPr>
          <w:cantSplit/>
          <w:jc w:val="center"/>
        </w:trPr>
        <w:tc>
          <w:tcPr>
            <w:tcW w:w="8079" w:type="dxa"/>
            <w:tcBorders>
              <w:top w:val="single" w:sz="6" w:space="0" w:color="auto"/>
              <w:left w:val="single" w:sz="6" w:space="0" w:color="auto"/>
              <w:bottom w:val="single" w:sz="4" w:space="0" w:color="auto"/>
              <w:right w:val="single" w:sz="6" w:space="0" w:color="auto"/>
            </w:tcBorders>
          </w:tcPr>
          <w:p w14:paraId="4B4962CA" w14:textId="77777777" w:rsidR="00886771" w:rsidRPr="00886771" w:rsidRDefault="00886771" w:rsidP="00886771">
            <w:pPr>
              <w:tabs>
                <w:tab w:val="left" w:pos="403"/>
                <w:tab w:val="left" w:pos="806"/>
                <w:tab w:val="left" w:pos="1210"/>
                <w:tab w:val="left" w:pos="1613"/>
                <w:tab w:val="left" w:pos="2016"/>
                <w:tab w:val="left" w:pos="2419"/>
                <w:tab w:val="left" w:pos="2822"/>
                <w:tab w:val="left" w:pos="3226"/>
                <w:tab w:val="left" w:pos="3629"/>
                <w:tab w:val="right" w:pos="9677"/>
              </w:tabs>
              <w:overflowPunct w:val="0"/>
              <w:autoSpaceDE w:val="0"/>
              <w:autoSpaceDN w:val="0"/>
              <w:adjustRightInd w:val="0"/>
              <w:spacing w:before="20" w:after="40" w:line="240" w:lineRule="auto"/>
              <w:textAlignment w:val="baseline"/>
              <w:rPr>
                <w:rFonts w:ascii="Cambria" w:eastAsia="Malgun Gothic" w:hAnsi="Cambria"/>
                <w:sz w:val="20"/>
                <w:szCs w:val="20"/>
                <w:lang w:val="en-CA"/>
              </w:rPr>
            </w:pPr>
            <w:r w:rsidRPr="00886771">
              <w:rPr>
                <w:rFonts w:ascii="Cambria" w:eastAsia="Malgun Gothic" w:hAnsi="Cambria"/>
                <w:sz w:val="20"/>
                <w:szCs w:val="20"/>
                <w:lang w:val="en-CA"/>
              </w:rPr>
              <w:t>v3c_</w:t>
            </w:r>
            <w:proofErr w:type="gramStart"/>
            <w:r w:rsidRPr="00886771">
              <w:rPr>
                <w:rFonts w:ascii="Cambria" w:eastAsia="Malgun Gothic" w:hAnsi="Cambria"/>
                <w:sz w:val="20"/>
                <w:szCs w:val="20"/>
                <w:lang w:val="en-CA"/>
              </w:rPr>
              <w:t xml:space="preserve">metadata( </w:t>
            </w:r>
            <w:proofErr w:type="spellStart"/>
            <w:r w:rsidRPr="00886771">
              <w:rPr>
                <w:rFonts w:ascii="Cambria" w:eastAsia="Malgun Gothic" w:hAnsi="Cambria"/>
                <w:sz w:val="20"/>
                <w:szCs w:val="20"/>
                <w:lang w:val="en-CA"/>
              </w:rPr>
              <w:t>payloadSize</w:t>
            </w:r>
            <w:proofErr w:type="spellEnd"/>
            <w:proofErr w:type="gramEnd"/>
            <w:r w:rsidRPr="00886771">
              <w:rPr>
                <w:rFonts w:ascii="Cambria" w:eastAsia="Malgun Gothic" w:hAnsi="Cambria"/>
                <w:sz w:val="20"/>
                <w:szCs w:val="20"/>
                <w:lang w:val="en-CA"/>
              </w:rPr>
              <w:t xml:space="preserve"> ) {</w:t>
            </w:r>
          </w:p>
        </w:tc>
        <w:tc>
          <w:tcPr>
            <w:tcW w:w="1260" w:type="dxa"/>
            <w:tcBorders>
              <w:top w:val="single" w:sz="6" w:space="0" w:color="auto"/>
              <w:left w:val="single" w:sz="6" w:space="0" w:color="auto"/>
              <w:bottom w:val="single" w:sz="4" w:space="0" w:color="auto"/>
              <w:right w:val="single" w:sz="6" w:space="0" w:color="auto"/>
            </w:tcBorders>
          </w:tcPr>
          <w:p w14:paraId="595FC92E" w14:textId="77777777" w:rsidR="00886771" w:rsidRPr="00886771" w:rsidRDefault="00886771" w:rsidP="00886771">
            <w:pPr>
              <w:tabs>
                <w:tab w:val="left" w:pos="806"/>
                <w:tab w:val="left" w:pos="1210"/>
                <w:tab w:val="left" w:pos="1613"/>
                <w:tab w:val="left" w:pos="2016"/>
                <w:tab w:val="left" w:pos="2419"/>
                <w:tab w:val="left" w:pos="2822"/>
                <w:tab w:val="left" w:pos="3226"/>
                <w:tab w:val="left" w:pos="3629"/>
                <w:tab w:val="left" w:pos="4032"/>
                <w:tab w:val="left" w:pos="4435"/>
                <w:tab w:val="right" w:pos="9677"/>
              </w:tabs>
              <w:overflowPunct w:val="0"/>
              <w:autoSpaceDE w:val="0"/>
              <w:autoSpaceDN w:val="0"/>
              <w:adjustRightInd w:val="0"/>
              <w:spacing w:before="20" w:after="40" w:line="240" w:lineRule="auto"/>
              <w:jc w:val="both"/>
              <w:textAlignment w:val="baseline"/>
              <w:rPr>
                <w:rFonts w:ascii="Cambria" w:eastAsia="Malgun Gothic" w:hAnsi="Cambria"/>
                <w:b/>
                <w:bCs/>
                <w:sz w:val="20"/>
                <w:szCs w:val="20"/>
                <w:lang w:val="en-CA"/>
              </w:rPr>
            </w:pPr>
            <w:r w:rsidRPr="00886771">
              <w:rPr>
                <w:rFonts w:ascii="Cambria" w:eastAsia="Malgun Gothic" w:hAnsi="Cambria"/>
                <w:b/>
                <w:bCs/>
                <w:sz w:val="20"/>
                <w:szCs w:val="20"/>
                <w:lang w:val="en-CA"/>
              </w:rPr>
              <w:t>Descriptor</w:t>
            </w:r>
          </w:p>
        </w:tc>
      </w:tr>
      <w:tr w:rsidR="00886771" w:rsidRPr="00886771" w14:paraId="3A73A6D4" w14:textId="77777777" w:rsidTr="00C017C0">
        <w:trPr>
          <w:cantSplit/>
          <w:jc w:val="center"/>
        </w:trPr>
        <w:tc>
          <w:tcPr>
            <w:tcW w:w="8079" w:type="dxa"/>
            <w:tcBorders>
              <w:top w:val="single" w:sz="2" w:space="0" w:color="auto"/>
              <w:left w:val="single" w:sz="6" w:space="0" w:color="auto"/>
              <w:bottom w:val="single" w:sz="2" w:space="0" w:color="auto"/>
              <w:right w:val="single" w:sz="6" w:space="0" w:color="auto"/>
            </w:tcBorders>
          </w:tcPr>
          <w:p w14:paraId="3CD92A57" w14:textId="77777777" w:rsidR="00886771" w:rsidRPr="00886771" w:rsidRDefault="00886771" w:rsidP="00886771">
            <w:pPr>
              <w:tabs>
                <w:tab w:val="left" w:pos="403"/>
                <w:tab w:val="left" w:pos="806"/>
                <w:tab w:val="left" w:pos="1210"/>
                <w:tab w:val="left" w:pos="1613"/>
                <w:tab w:val="left" w:pos="2016"/>
                <w:tab w:val="left" w:pos="2419"/>
                <w:tab w:val="left" w:pos="2822"/>
                <w:tab w:val="left" w:pos="3226"/>
                <w:tab w:val="left" w:pos="3629"/>
                <w:tab w:val="right" w:pos="9677"/>
              </w:tabs>
              <w:overflowPunct w:val="0"/>
              <w:autoSpaceDE w:val="0"/>
              <w:autoSpaceDN w:val="0"/>
              <w:adjustRightInd w:val="0"/>
              <w:spacing w:before="20" w:after="40" w:line="240" w:lineRule="auto"/>
              <w:textAlignment w:val="baseline"/>
              <w:rPr>
                <w:rFonts w:ascii="Cambria" w:eastAsia="Malgun Gothic" w:hAnsi="Cambria"/>
                <w:sz w:val="20"/>
                <w:szCs w:val="20"/>
                <w:lang w:val="en-CA"/>
              </w:rPr>
            </w:pPr>
            <w:r w:rsidRPr="00886771">
              <w:rPr>
                <w:rFonts w:ascii="Cambria" w:eastAsia="Malgun Gothic" w:hAnsi="Cambria"/>
                <w:sz w:val="20"/>
                <w:szCs w:val="20"/>
                <w:lang w:val="en-CA"/>
              </w:rPr>
              <w:tab/>
              <w:t>i = 0</w:t>
            </w:r>
          </w:p>
        </w:tc>
        <w:tc>
          <w:tcPr>
            <w:tcW w:w="1260" w:type="dxa"/>
            <w:tcBorders>
              <w:top w:val="single" w:sz="2" w:space="0" w:color="auto"/>
              <w:left w:val="single" w:sz="6" w:space="0" w:color="auto"/>
              <w:bottom w:val="single" w:sz="2" w:space="0" w:color="auto"/>
              <w:right w:val="single" w:sz="6" w:space="0" w:color="auto"/>
            </w:tcBorders>
          </w:tcPr>
          <w:p w14:paraId="723A1CE6" w14:textId="77777777" w:rsidR="00886771" w:rsidRPr="00886771" w:rsidRDefault="00886771" w:rsidP="00886771">
            <w:pPr>
              <w:tabs>
                <w:tab w:val="left" w:pos="806"/>
                <w:tab w:val="left" w:pos="1210"/>
                <w:tab w:val="left" w:pos="1613"/>
                <w:tab w:val="left" w:pos="2016"/>
                <w:tab w:val="left" w:pos="2419"/>
                <w:tab w:val="left" w:pos="2822"/>
                <w:tab w:val="left" w:pos="3226"/>
                <w:tab w:val="left" w:pos="3629"/>
                <w:tab w:val="left" w:pos="4032"/>
                <w:tab w:val="left" w:pos="4435"/>
                <w:tab w:val="right" w:pos="9677"/>
              </w:tabs>
              <w:overflowPunct w:val="0"/>
              <w:autoSpaceDE w:val="0"/>
              <w:autoSpaceDN w:val="0"/>
              <w:adjustRightInd w:val="0"/>
              <w:spacing w:before="20" w:after="40" w:line="240" w:lineRule="auto"/>
              <w:jc w:val="both"/>
              <w:textAlignment w:val="baseline"/>
              <w:rPr>
                <w:rFonts w:ascii="Cambria" w:eastAsia="Malgun Gothic" w:hAnsi="Cambria"/>
                <w:sz w:val="20"/>
                <w:szCs w:val="20"/>
                <w:lang w:val="en-CA"/>
              </w:rPr>
            </w:pPr>
          </w:p>
        </w:tc>
      </w:tr>
      <w:tr w:rsidR="00886771" w:rsidRPr="00886771" w14:paraId="6A7DD6B4" w14:textId="77777777" w:rsidTr="00C017C0">
        <w:trPr>
          <w:cantSplit/>
          <w:jc w:val="center"/>
        </w:trPr>
        <w:tc>
          <w:tcPr>
            <w:tcW w:w="8079" w:type="dxa"/>
            <w:tcBorders>
              <w:top w:val="single" w:sz="2" w:space="0" w:color="auto"/>
              <w:left w:val="single" w:sz="6" w:space="0" w:color="auto"/>
              <w:bottom w:val="single" w:sz="2" w:space="0" w:color="auto"/>
              <w:right w:val="single" w:sz="6" w:space="0" w:color="auto"/>
            </w:tcBorders>
          </w:tcPr>
          <w:p w14:paraId="01D3F5DA" w14:textId="77777777" w:rsidR="00886771" w:rsidRPr="00886771" w:rsidRDefault="00886771" w:rsidP="00886771">
            <w:pPr>
              <w:tabs>
                <w:tab w:val="left" w:pos="403"/>
                <w:tab w:val="left" w:pos="806"/>
                <w:tab w:val="left" w:pos="1210"/>
                <w:tab w:val="left" w:pos="1613"/>
                <w:tab w:val="left" w:pos="2016"/>
                <w:tab w:val="left" w:pos="2419"/>
                <w:tab w:val="left" w:pos="2822"/>
                <w:tab w:val="left" w:pos="3226"/>
                <w:tab w:val="left" w:pos="3629"/>
                <w:tab w:val="right" w:pos="9677"/>
              </w:tabs>
              <w:overflowPunct w:val="0"/>
              <w:autoSpaceDE w:val="0"/>
              <w:autoSpaceDN w:val="0"/>
              <w:adjustRightInd w:val="0"/>
              <w:spacing w:before="20" w:after="40" w:line="240" w:lineRule="auto"/>
              <w:textAlignment w:val="baseline"/>
              <w:rPr>
                <w:rFonts w:ascii="Cambria" w:eastAsia="Malgun Gothic" w:hAnsi="Cambria"/>
                <w:sz w:val="20"/>
                <w:szCs w:val="20"/>
                <w:lang w:val="en-CA"/>
              </w:rPr>
            </w:pPr>
            <w:r w:rsidRPr="00886771">
              <w:rPr>
                <w:rFonts w:ascii="Cambria" w:eastAsia="Malgun Gothic" w:hAnsi="Cambria"/>
                <w:sz w:val="20"/>
                <w:szCs w:val="20"/>
                <w:lang w:val="en-CA"/>
              </w:rPr>
              <w:tab/>
              <w:t>do {</w:t>
            </w:r>
          </w:p>
        </w:tc>
        <w:tc>
          <w:tcPr>
            <w:tcW w:w="1260" w:type="dxa"/>
            <w:tcBorders>
              <w:top w:val="single" w:sz="2" w:space="0" w:color="auto"/>
              <w:left w:val="single" w:sz="6" w:space="0" w:color="auto"/>
              <w:bottom w:val="single" w:sz="2" w:space="0" w:color="auto"/>
              <w:right w:val="single" w:sz="6" w:space="0" w:color="auto"/>
            </w:tcBorders>
          </w:tcPr>
          <w:p w14:paraId="3B8B4FB6" w14:textId="77777777" w:rsidR="00886771" w:rsidRPr="00886771" w:rsidRDefault="00886771" w:rsidP="00886771">
            <w:pPr>
              <w:tabs>
                <w:tab w:val="left" w:pos="806"/>
                <w:tab w:val="left" w:pos="1210"/>
                <w:tab w:val="left" w:pos="1613"/>
                <w:tab w:val="left" w:pos="2016"/>
                <w:tab w:val="left" w:pos="2419"/>
                <w:tab w:val="left" w:pos="2822"/>
                <w:tab w:val="left" w:pos="3226"/>
                <w:tab w:val="left" w:pos="3629"/>
                <w:tab w:val="left" w:pos="4032"/>
                <w:tab w:val="left" w:pos="4435"/>
                <w:tab w:val="right" w:pos="9677"/>
              </w:tabs>
              <w:overflowPunct w:val="0"/>
              <w:autoSpaceDE w:val="0"/>
              <w:autoSpaceDN w:val="0"/>
              <w:adjustRightInd w:val="0"/>
              <w:spacing w:before="20" w:after="40" w:line="240" w:lineRule="auto"/>
              <w:jc w:val="both"/>
              <w:textAlignment w:val="baseline"/>
              <w:rPr>
                <w:rFonts w:ascii="Cambria" w:eastAsia="Malgun Gothic" w:hAnsi="Cambria"/>
                <w:sz w:val="20"/>
                <w:szCs w:val="20"/>
                <w:lang w:val="en-CA"/>
              </w:rPr>
            </w:pPr>
          </w:p>
        </w:tc>
      </w:tr>
      <w:tr w:rsidR="00886771" w:rsidRPr="00886771" w14:paraId="76B9691B" w14:textId="77777777" w:rsidTr="00C017C0">
        <w:trPr>
          <w:cantSplit/>
          <w:jc w:val="center"/>
        </w:trPr>
        <w:tc>
          <w:tcPr>
            <w:tcW w:w="8079" w:type="dxa"/>
            <w:tcBorders>
              <w:top w:val="single" w:sz="2" w:space="0" w:color="auto"/>
              <w:left w:val="single" w:sz="6" w:space="0" w:color="auto"/>
              <w:bottom w:val="single" w:sz="2" w:space="0" w:color="auto"/>
              <w:right w:val="single" w:sz="6" w:space="0" w:color="auto"/>
            </w:tcBorders>
          </w:tcPr>
          <w:p w14:paraId="78A2A336" w14:textId="77777777" w:rsidR="00886771" w:rsidRPr="00886771" w:rsidRDefault="00886771" w:rsidP="00886771">
            <w:pPr>
              <w:tabs>
                <w:tab w:val="left" w:pos="403"/>
                <w:tab w:val="left" w:pos="806"/>
                <w:tab w:val="left" w:pos="1210"/>
                <w:tab w:val="left" w:pos="1613"/>
                <w:tab w:val="left" w:pos="2016"/>
                <w:tab w:val="left" w:pos="2419"/>
                <w:tab w:val="left" w:pos="2822"/>
                <w:tab w:val="left" w:pos="3226"/>
                <w:tab w:val="left" w:pos="3629"/>
                <w:tab w:val="right" w:pos="9677"/>
              </w:tabs>
              <w:overflowPunct w:val="0"/>
              <w:autoSpaceDE w:val="0"/>
              <w:autoSpaceDN w:val="0"/>
              <w:adjustRightInd w:val="0"/>
              <w:spacing w:before="20" w:after="40" w:line="240" w:lineRule="auto"/>
              <w:textAlignment w:val="baseline"/>
              <w:rPr>
                <w:rFonts w:ascii="Cambria" w:eastAsia="Malgun Gothic" w:hAnsi="Cambria"/>
                <w:sz w:val="20"/>
                <w:szCs w:val="20"/>
                <w:lang w:val="en-CA"/>
              </w:rPr>
            </w:pPr>
            <w:r w:rsidRPr="00886771">
              <w:rPr>
                <w:rFonts w:ascii="Cambria" w:eastAsia="Malgun Gothic" w:hAnsi="Cambria"/>
                <w:sz w:val="20"/>
                <w:szCs w:val="20"/>
                <w:lang w:val="en-CA"/>
              </w:rPr>
              <w:tab/>
            </w:r>
            <w:r w:rsidRPr="00886771">
              <w:rPr>
                <w:rFonts w:ascii="Cambria" w:eastAsia="Malgun Gothic" w:hAnsi="Cambria"/>
                <w:sz w:val="20"/>
                <w:szCs w:val="20"/>
                <w:lang w:val="en-CA"/>
              </w:rPr>
              <w:tab/>
            </w:r>
            <w:r w:rsidRPr="00886771">
              <w:rPr>
                <w:rFonts w:ascii="Times" w:eastAsia="Malgun Gothic" w:hAnsi="Times"/>
                <w:color w:val="000000"/>
                <w:sz w:val="20"/>
                <w:szCs w:val="20"/>
                <w:lang w:val="en-CA"/>
              </w:rPr>
              <w:t>v3c_unit_</w:t>
            </w:r>
            <w:proofErr w:type="gramStart"/>
            <w:r w:rsidRPr="00886771">
              <w:rPr>
                <w:rFonts w:ascii="Times" w:eastAsia="Malgun Gothic" w:hAnsi="Times"/>
                <w:color w:val="000000"/>
                <w:sz w:val="20"/>
                <w:szCs w:val="20"/>
                <w:lang w:val="en-CA"/>
              </w:rPr>
              <w:t>header(</w:t>
            </w:r>
            <w:r w:rsidRPr="00886771">
              <w:rPr>
                <w:rFonts w:ascii="Cambria" w:eastAsia="Malgun Gothic" w:hAnsi="Cambria"/>
                <w:sz w:val="20"/>
                <w:szCs w:val="20"/>
                <w:lang w:val="en-CA"/>
              </w:rPr>
              <w:t xml:space="preserve"> </w:t>
            </w:r>
            <w:r w:rsidRPr="00886771">
              <w:rPr>
                <w:rFonts w:ascii="Times" w:eastAsia="Malgun Gothic" w:hAnsi="Times"/>
                <w:color w:val="000000"/>
                <w:sz w:val="20"/>
                <w:szCs w:val="20"/>
                <w:lang w:val="en-CA"/>
              </w:rPr>
              <w:t>)</w:t>
            </w:r>
            <w:proofErr w:type="gramEnd"/>
            <w:r w:rsidRPr="00886771">
              <w:rPr>
                <w:rFonts w:ascii="Times" w:eastAsia="Malgun Gothic" w:hAnsi="Times"/>
                <w:color w:val="000000"/>
                <w:sz w:val="20"/>
                <w:szCs w:val="20"/>
                <w:lang w:val="en-CA"/>
              </w:rPr>
              <w:t xml:space="preserve"> </w:t>
            </w:r>
          </w:p>
        </w:tc>
        <w:tc>
          <w:tcPr>
            <w:tcW w:w="1260" w:type="dxa"/>
            <w:tcBorders>
              <w:top w:val="single" w:sz="2" w:space="0" w:color="auto"/>
              <w:left w:val="single" w:sz="6" w:space="0" w:color="auto"/>
              <w:bottom w:val="single" w:sz="2" w:space="0" w:color="auto"/>
              <w:right w:val="single" w:sz="6" w:space="0" w:color="auto"/>
            </w:tcBorders>
          </w:tcPr>
          <w:p w14:paraId="125C3712" w14:textId="77777777" w:rsidR="00886771" w:rsidRPr="00886771" w:rsidRDefault="00886771" w:rsidP="00886771">
            <w:pPr>
              <w:tabs>
                <w:tab w:val="left" w:pos="806"/>
                <w:tab w:val="left" w:pos="1210"/>
                <w:tab w:val="left" w:pos="1613"/>
                <w:tab w:val="left" w:pos="2016"/>
                <w:tab w:val="left" w:pos="2419"/>
                <w:tab w:val="left" w:pos="2822"/>
                <w:tab w:val="left" w:pos="3226"/>
                <w:tab w:val="left" w:pos="3629"/>
                <w:tab w:val="left" w:pos="4032"/>
                <w:tab w:val="left" w:pos="4435"/>
                <w:tab w:val="right" w:pos="9677"/>
              </w:tabs>
              <w:overflowPunct w:val="0"/>
              <w:autoSpaceDE w:val="0"/>
              <w:autoSpaceDN w:val="0"/>
              <w:adjustRightInd w:val="0"/>
              <w:spacing w:before="20" w:after="40" w:line="240" w:lineRule="auto"/>
              <w:jc w:val="both"/>
              <w:textAlignment w:val="baseline"/>
              <w:rPr>
                <w:rFonts w:ascii="Cambria" w:eastAsia="Malgun Gothic" w:hAnsi="Cambria"/>
                <w:sz w:val="20"/>
                <w:szCs w:val="20"/>
                <w:lang w:val="en-CA"/>
              </w:rPr>
            </w:pPr>
          </w:p>
        </w:tc>
      </w:tr>
      <w:tr w:rsidR="00886771" w:rsidRPr="00886771" w14:paraId="061AD652" w14:textId="77777777" w:rsidTr="00C017C0">
        <w:trPr>
          <w:cantSplit/>
          <w:jc w:val="center"/>
        </w:trPr>
        <w:tc>
          <w:tcPr>
            <w:tcW w:w="8079" w:type="dxa"/>
            <w:tcBorders>
              <w:top w:val="single" w:sz="2" w:space="0" w:color="auto"/>
              <w:left w:val="single" w:sz="6" w:space="0" w:color="auto"/>
              <w:bottom w:val="single" w:sz="2" w:space="0" w:color="auto"/>
              <w:right w:val="single" w:sz="6" w:space="0" w:color="auto"/>
            </w:tcBorders>
          </w:tcPr>
          <w:p w14:paraId="42021A28" w14:textId="77777777" w:rsidR="00886771" w:rsidRPr="00886771" w:rsidRDefault="00886771" w:rsidP="00886771">
            <w:pPr>
              <w:tabs>
                <w:tab w:val="left" w:pos="403"/>
                <w:tab w:val="left" w:pos="806"/>
                <w:tab w:val="left" w:pos="1210"/>
                <w:tab w:val="left" w:pos="1613"/>
                <w:tab w:val="left" w:pos="2016"/>
                <w:tab w:val="left" w:pos="2419"/>
                <w:tab w:val="left" w:pos="2822"/>
                <w:tab w:val="left" w:pos="3226"/>
                <w:tab w:val="left" w:pos="3629"/>
                <w:tab w:val="right" w:pos="9677"/>
              </w:tabs>
              <w:overflowPunct w:val="0"/>
              <w:autoSpaceDE w:val="0"/>
              <w:autoSpaceDN w:val="0"/>
              <w:adjustRightInd w:val="0"/>
              <w:spacing w:before="20" w:after="40" w:line="240" w:lineRule="auto"/>
              <w:textAlignment w:val="baseline"/>
              <w:rPr>
                <w:rFonts w:ascii="Cambria" w:eastAsia="Malgun Gothic" w:hAnsi="Cambria"/>
                <w:sz w:val="20"/>
                <w:szCs w:val="20"/>
                <w:lang w:val="en-CA"/>
              </w:rPr>
            </w:pPr>
            <w:r w:rsidRPr="00886771">
              <w:rPr>
                <w:rFonts w:ascii="Cambria" w:eastAsia="Malgun Gothic" w:hAnsi="Cambria"/>
                <w:sz w:val="20"/>
                <w:szCs w:val="20"/>
                <w:lang w:val="en-CA"/>
              </w:rPr>
              <w:tab/>
            </w:r>
            <w:r w:rsidRPr="00886771">
              <w:rPr>
                <w:rFonts w:ascii="Cambria" w:eastAsia="Malgun Gothic" w:hAnsi="Cambria"/>
                <w:sz w:val="20"/>
                <w:szCs w:val="20"/>
                <w:lang w:val="en-CA"/>
              </w:rPr>
              <w:tab/>
              <w:t>i += 4</w:t>
            </w:r>
          </w:p>
        </w:tc>
        <w:tc>
          <w:tcPr>
            <w:tcW w:w="1260" w:type="dxa"/>
            <w:tcBorders>
              <w:top w:val="single" w:sz="2" w:space="0" w:color="auto"/>
              <w:left w:val="single" w:sz="6" w:space="0" w:color="auto"/>
              <w:bottom w:val="single" w:sz="2" w:space="0" w:color="auto"/>
              <w:right w:val="single" w:sz="6" w:space="0" w:color="auto"/>
            </w:tcBorders>
          </w:tcPr>
          <w:p w14:paraId="65B2595B" w14:textId="77777777" w:rsidR="00886771" w:rsidRPr="00886771" w:rsidRDefault="00886771" w:rsidP="00886771">
            <w:pPr>
              <w:tabs>
                <w:tab w:val="left" w:pos="806"/>
                <w:tab w:val="left" w:pos="1210"/>
                <w:tab w:val="left" w:pos="1613"/>
                <w:tab w:val="left" w:pos="2016"/>
                <w:tab w:val="left" w:pos="2419"/>
                <w:tab w:val="left" w:pos="2822"/>
                <w:tab w:val="left" w:pos="3226"/>
                <w:tab w:val="left" w:pos="3629"/>
                <w:tab w:val="left" w:pos="4032"/>
                <w:tab w:val="left" w:pos="4435"/>
                <w:tab w:val="right" w:pos="9677"/>
              </w:tabs>
              <w:overflowPunct w:val="0"/>
              <w:autoSpaceDE w:val="0"/>
              <w:autoSpaceDN w:val="0"/>
              <w:adjustRightInd w:val="0"/>
              <w:spacing w:before="20" w:after="40" w:line="240" w:lineRule="auto"/>
              <w:jc w:val="both"/>
              <w:textAlignment w:val="baseline"/>
              <w:rPr>
                <w:rFonts w:ascii="Cambria" w:eastAsia="Malgun Gothic" w:hAnsi="Cambria"/>
                <w:sz w:val="20"/>
                <w:szCs w:val="20"/>
                <w:lang w:val="en-CA"/>
              </w:rPr>
            </w:pPr>
          </w:p>
        </w:tc>
      </w:tr>
      <w:tr w:rsidR="00886771" w:rsidRPr="00886771" w14:paraId="2D7ED852" w14:textId="77777777" w:rsidTr="00C017C0">
        <w:trPr>
          <w:cantSplit/>
          <w:jc w:val="center"/>
        </w:trPr>
        <w:tc>
          <w:tcPr>
            <w:tcW w:w="8079" w:type="dxa"/>
            <w:tcBorders>
              <w:top w:val="single" w:sz="2" w:space="0" w:color="auto"/>
              <w:left w:val="single" w:sz="6" w:space="0" w:color="auto"/>
              <w:bottom w:val="single" w:sz="2" w:space="0" w:color="auto"/>
              <w:right w:val="single" w:sz="6" w:space="0" w:color="auto"/>
            </w:tcBorders>
          </w:tcPr>
          <w:p w14:paraId="4E9CCE99" w14:textId="77777777" w:rsidR="00886771" w:rsidRPr="00886771" w:rsidRDefault="00886771" w:rsidP="00886771">
            <w:pPr>
              <w:tabs>
                <w:tab w:val="left" w:pos="403"/>
                <w:tab w:val="left" w:pos="806"/>
                <w:tab w:val="left" w:pos="1210"/>
                <w:tab w:val="left" w:pos="1613"/>
                <w:tab w:val="left" w:pos="2016"/>
                <w:tab w:val="left" w:pos="2419"/>
                <w:tab w:val="left" w:pos="2822"/>
                <w:tab w:val="left" w:pos="3226"/>
                <w:tab w:val="left" w:pos="3629"/>
                <w:tab w:val="right" w:pos="9677"/>
              </w:tabs>
              <w:overflowPunct w:val="0"/>
              <w:autoSpaceDE w:val="0"/>
              <w:autoSpaceDN w:val="0"/>
              <w:adjustRightInd w:val="0"/>
              <w:spacing w:before="20" w:after="40" w:line="240" w:lineRule="auto"/>
              <w:textAlignment w:val="baseline"/>
              <w:rPr>
                <w:rFonts w:ascii="Times" w:eastAsia="Malgun Gothic" w:hAnsi="Times"/>
                <w:color w:val="000000"/>
                <w:sz w:val="20"/>
                <w:szCs w:val="20"/>
                <w:lang w:val="en-CA" w:eastAsia="ko-KR"/>
              </w:rPr>
            </w:pPr>
            <w:r w:rsidRPr="00886771">
              <w:rPr>
                <w:rFonts w:ascii="Times" w:eastAsia="Malgun Gothic" w:hAnsi="Times"/>
                <w:color w:val="000000"/>
                <w:sz w:val="20"/>
                <w:szCs w:val="20"/>
                <w:lang w:val="en-CA"/>
              </w:rPr>
              <w:tab/>
            </w:r>
            <w:r w:rsidRPr="00886771">
              <w:rPr>
                <w:rFonts w:ascii="Cambria" w:eastAsia="Malgun Gothic" w:hAnsi="Cambria"/>
                <w:sz w:val="20"/>
                <w:szCs w:val="20"/>
                <w:lang w:val="en-CA"/>
              </w:rPr>
              <w:tab/>
            </w:r>
            <w:proofErr w:type="gramStart"/>
            <w:r w:rsidRPr="00886771">
              <w:rPr>
                <w:rFonts w:ascii="Times" w:eastAsia="Malgun Gothic" w:hAnsi="Times"/>
                <w:color w:val="000000"/>
                <w:sz w:val="20"/>
                <w:szCs w:val="20"/>
                <w:lang w:val="en-CA"/>
              </w:rPr>
              <w:t>if(</w:t>
            </w:r>
            <w:r w:rsidRPr="00886771">
              <w:rPr>
                <w:rFonts w:ascii="Times" w:eastAsia="Malgun Gothic" w:hAnsi="Times"/>
                <w:color w:val="000000"/>
                <w:sz w:val="20"/>
                <w:szCs w:val="20"/>
                <w:lang w:val="en-CA" w:eastAsia="ja-JP"/>
              </w:rPr>
              <w:t> </w:t>
            </w:r>
            <w:proofErr w:type="spellStart"/>
            <w:r w:rsidRPr="00886771">
              <w:rPr>
                <w:rFonts w:ascii="Times" w:eastAsia="Malgun Gothic" w:hAnsi="Times"/>
                <w:color w:val="000000"/>
                <w:sz w:val="20"/>
                <w:szCs w:val="20"/>
                <w:lang w:val="en-CA"/>
              </w:rPr>
              <w:t>vuh</w:t>
            </w:r>
            <w:proofErr w:type="gramEnd"/>
            <w:r w:rsidRPr="00886771">
              <w:rPr>
                <w:rFonts w:ascii="Times" w:eastAsia="Malgun Gothic" w:hAnsi="Times"/>
                <w:color w:val="000000"/>
                <w:sz w:val="20"/>
                <w:szCs w:val="20"/>
                <w:lang w:val="en-CA"/>
              </w:rPr>
              <w:t>_unit_type</w:t>
            </w:r>
            <w:proofErr w:type="spellEnd"/>
            <w:r w:rsidRPr="00886771">
              <w:rPr>
                <w:rFonts w:ascii="Times" w:eastAsia="Malgun Gothic" w:hAnsi="Times"/>
                <w:color w:val="000000"/>
                <w:sz w:val="20"/>
                <w:szCs w:val="20"/>
                <w:lang w:val="en-CA"/>
              </w:rPr>
              <w:t> == </w:t>
            </w:r>
            <w:r w:rsidRPr="00886771">
              <w:rPr>
                <w:rFonts w:ascii="Times" w:eastAsia="Malgun Gothic" w:hAnsi="Times"/>
                <w:color w:val="000000"/>
                <w:sz w:val="20"/>
                <w:szCs w:val="20"/>
                <w:lang w:val="en-CA" w:eastAsia="ko-KR"/>
              </w:rPr>
              <w:t>V3C_VPS</w:t>
            </w:r>
            <w:r w:rsidRPr="00886771">
              <w:rPr>
                <w:rFonts w:ascii="Times" w:eastAsia="Malgun Gothic" w:hAnsi="Times"/>
                <w:color w:val="000000"/>
                <w:sz w:val="20"/>
                <w:szCs w:val="20"/>
                <w:lang w:val="en-CA" w:eastAsia="ja-JP"/>
              </w:rPr>
              <w:t xml:space="preserve"> || </w:t>
            </w:r>
            <w:proofErr w:type="spellStart"/>
            <w:r w:rsidRPr="00886771">
              <w:rPr>
                <w:rFonts w:ascii="Times" w:eastAsia="Malgun Gothic" w:hAnsi="Times"/>
                <w:color w:val="000000"/>
                <w:sz w:val="20"/>
                <w:szCs w:val="20"/>
                <w:lang w:val="en-CA"/>
              </w:rPr>
              <w:t>vuh_unit_type</w:t>
            </w:r>
            <w:proofErr w:type="spellEnd"/>
            <w:r w:rsidRPr="00886771">
              <w:rPr>
                <w:rFonts w:ascii="Times" w:eastAsia="Malgun Gothic" w:hAnsi="Times"/>
                <w:color w:val="000000"/>
                <w:sz w:val="20"/>
                <w:szCs w:val="20"/>
                <w:lang w:val="en-CA"/>
              </w:rPr>
              <w:t> == </w:t>
            </w:r>
            <w:r w:rsidRPr="00886771">
              <w:rPr>
                <w:rFonts w:ascii="Times" w:eastAsia="Malgun Gothic" w:hAnsi="Times"/>
                <w:color w:val="000000"/>
                <w:sz w:val="20"/>
                <w:szCs w:val="20"/>
                <w:lang w:val="en-CA" w:eastAsia="ko-KR"/>
              </w:rPr>
              <w:t xml:space="preserve">V3C_AD  </w:t>
            </w:r>
          </w:p>
          <w:p w14:paraId="70AE9002" w14:textId="77777777" w:rsidR="00886771" w:rsidRPr="00886771" w:rsidRDefault="00886771" w:rsidP="00886771">
            <w:pPr>
              <w:tabs>
                <w:tab w:val="left" w:pos="403"/>
                <w:tab w:val="left" w:pos="806"/>
                <w:tab w:val="left" w:pos="1210"/>
                <w:tab w:val="left" w:pos="1613"/>
                <w:tab w:val="left" w:pos="2016"/>
                <w:tab w:val="left" w:pos="2419"/>
                <w:tab w:val="left" w:pos="2822"/>
                <w:tab w:val="left" w:pos="3226"/>
                <w:tab w:val="left" w:pos="3629"/>
                <w:tab w:val="right" w:pos="9677"/>
              </w:tabs>
              <w:overflowPunct w:val="0"/>
              <w:autoSpaceDE w:val="0"/>
              <w:autoSpaceDN w:val="0"/>
              <w:adjustRightInd w:val="0"/>
              <w:spacing w:before="20" w:after="40" w:line="240" w:lineRule="auto"/>
              <w:textAlignment w:val="baseline"/>
              <w:rPr>
                <w:rFonts w:ascii="Cambria" w:eastAsia="Malgun Gothic" w:hAnsi="Cambria"/>
                <w:sz w:val="20"/>
                <w:szCs w:val="20"/>
                <w:lang w:val="en-CA"/>
              </w:rPr>
            </w:pPr>
            <w:r w:rsidRPr="00886771">
              <w:rPr>
                <w:rFonts w:ascii="Times" w:eastAsia="Malgun Gothic" w:hAnsi="Times"/>
                <w:color w:val="000000"/>
                <w:sz w:val="20"/>
                <w:szCs w:val="20"/>
                <w:lang w:val="en-CA" w:eastAsia="ko-KR"/>
              </w:rPr>
              <w:t xml:space="preserve">                          </w:t>
            </w:r>
            <w:proofErr w:type="gramStart"/>
            <w:r w:rsidRPr="00886771">
              <w:rPr>
                <w:rFonts w:ascii="Times" w:eastAsia="Malgun Gothic" w:hAnsi="Times"/>
                <w:color w:val="000000"/>
                <w:sz w:val="20"/>
                <w:szCs w:val="20"/>
                <w:lang w:val="en-CA" w:eastAsia="ko-KR"/>
              </w:rPr>
              <w:t>|  |</w:t>
            </w:r>
            <w:proofErr w:type="gramEnd"/>
            <w:r w:rsidRPr="00886771">
              <w:rPr>
                <w:rFonts w:ascii="Times" w:eastAsia="Malgun Gothic" w:hAnsi="Times"/>
                <w:sz w:val="20"/>
                <w:szCs w:val="20"/>
              </w:rPr>
              <w:t xml:space="preserve">  </w:t>
            </w:r>
            <w:proofErr w:type="spellStart"/>
            <w:r w:rsidRPr="00886771">
              <w:rPr>
                <w:rFonts w:ascii="Times" w:eastAsia="Malgun Gothic" w:hAnsi="Times"/>
                <w:sz w:val="20"/>
                <w:szCs w:val="20"/>
              </w:rPr>
              <w:t>vuh_unit_type</w:t>
            </w:r>
            <w:proofErr w:type="spellEnd"/>
            <w:r w:rsidRPr="00886771">
              <w:rPr>
                <w:rFonts w:ascii="Times" w:eastAsia="Malgun Gothic" w:hAnsi="Times"/>
                <w:sz w:val="20"/>
                <w:szCs w:val="20"/>
              </w:rPr>
              <w:t>  = =  V3C_CAD </w:t>
            </w:r>
            <w:r w:rsidRPr="00886771">
              <w:rPr>
                <w:rFonts w:ascii="Times" w:eastAsia="Malgun Gothic" w:hAnsi="Times"/>
                <w:color w:val="000000"/>
                <w:sz w:val="20"/>
                <w:szCs w:val="20"/>
                <w:lang w:val="en-CA"/>
              </w:rPr>
              <w:t>) {</w:t>
            </w:r>
          </w:p>
        </w:tc>
        <w:tc>
          <w:tcPr>
            <w:tcW w:w="1260" w:type="dxa"/>
            <w:tcBorders>
              <w:top w:val="single" w:sz="2" w:space="0" w:color="auto"/>
              <w:left w:val="single" w:sz="6" w:space="0" w:color="auto"/>
              <w:bottom w:val="single" w:sz="2" w:space="0" w:color="auto"/>
              <w:right w:val="single" w:sz="6" w:space="0" w:color="auto"/>
            </w:tcBorders>
          </w:tcPr>
          <w:p w14:paraId="73D7810D" w14:textId="77777777" w:rsidR="00886771" w:rsidRPr="00886771" w:rsidRDefault="00886771" w:rsidP="00886771">
            <w:pPr>
              <w:tabs>
                <w:tab w:val="left" w:pos="806"/>
                <w:tab w:val="left" w:pos="1210"/>
                <w:tab w:val="left" w:pos="1613"/>
                <w:tab w:val="left" w:pos="2016"/>
                <w:tab w:val="left" w:pos="2419"/>
                <w:tab w:val="left" w:pos="2822"/>
                <w:tab w:val="left" w:pos="3226"/>
                <w:tab w:val="left" w:pos="3629"/>
                <w:tab w:val="left" w:pos="4032"/>
                <w:tab w:val="left" w:pos="4435"/>
                <w:tab w:val="right" w:pos="9677"/>
              </w:tabs>
              <w:overflowPunct w:val="0"/>
              <w:autoSpaceDE w:val="0"/>
              <w:autoSpaceDN w:val="0"/>
              <w:adjustRightInd w:val="0"/>
              <w:spacing w:before="20" w:after="40" w:line="240" w:lineRule="auto"/>
              <w:jc w:val="both"/>
              <w:textAlignment w:val="baseline"/>
              <w:rPr>
                <w:rFonts w:ascii="Cambria" w:eastAsia="Malgun Gothic" w:hAnsi="Cambria"/>
                <w:sz w:val="20"/>
                <w:szCs w:val="20"/>
                <w:lang w:val="en-CA"/>
              </w:rPr>
            </w:pPr>
          </w:p>
        </w:tc>
      </w:tr>
      <w:tr w:rsidR="00886771" w:rsidRPr="00886771" w14:paraId="2818F3FB" w14:textId="77777777" w:rsidTr="00C017C0">
        <w:trPr>
          <w:cantSplit/>
          <w:jc w:val="center"/>
        </w:trPr>
        <w:tc>
          <w:tcPr>
            <w:tcW w:w="8079" w:type="dxa"/>
            <w:tcBorders>
              <w:top w:val="single" w:sz="2" w:space="0" w:color="auto"/>
              <w:left w:val="single" w:sz="6" w:space="0" w:color="auto"/>
              <w:bottom w:val="single" w:sz="2" w:space="0" w:color="auto"/>
              <w:right w:val="single" w:sz="6" w:space="0" w:color="auto"/>
            </w:tcBorders>
          </w:tcPr>
          <w:p w14:paraId="763D7A5B" w14:textId="77777777" w:rsidR="00886771" w:rsidRPr="00886771" w:rsidRDefault="00886771" w:rsidP="00886771">
            <w:pPr>
              <w:tabs>
                <w:tab w:val="left" w:pos="403"/>
                <w:tab w:val="left" w:pos="806"/>
                <w:tab w:val="left" w:pos="1210"/>
                <w:tab w:val="left" w:pos="1613"/>
                <w:tab w:val="left" w:pos="2016"/>
                <w:tab w:val="left" w:pos="2419"/>
                <w:tab w:val="left" w:pos="2822"/>
                <w:tab w:val="left" w:pos="3226"/>
                <w:tab w:val="left" w:pos="3629"/>
                <w:tab w:val="right" w:pos="9677"/>
              </w:tabs>
              <w:overflowPunct w:val="0"/>
              <w:autoSpaceDE w:val="0"/>
              <w:autoSpaceDN w:val="0"/>
              <w:adjustRightInd w:val="0"/>
              <w:spacing w:before="20" w:after="40" w:line="240" w:lineRule="auto"/>
              <w:textAlignment w:val="baseline"/>
              <w:rPr>
                <w:rFonts w:ascii="Cambria" w:eastAsia="Malgun Gothic" w:hAnsi="Cambria"/>
                <w:b/>
                <w:bCs/>
                <w:sz w:val="20"/>
                <w:szCs w:val="20"/>
                <w:lang w:val="en-CA"/>
              </w:rPr>
            </w:pPr>
            <w:r w:rsidRPr="00886771">
              <w:rPr>
                <w:rFonts w:ascii="Cambria" w:eastAsia="Malgun Gothic" w:hAnsi="Cambria"/>
                <w:sz w:val="20"/>
                <w:szCs w:val="20"/>
                <w:lang w:val="en-CA"/>
              </w:rPr>
              <w:tab/>
            </w:r>
            <w:r w:rsidRPr="00886771">
              <w:rPr>
                <w:rFonts w:ascii="Cambria" w:eastAsia="Malgun Gothic" w:hAnsi="Cambria"/>
                <w:sz w:val="20"/>
                <w:szCs w:val="20"/>
                <w:lang w:val="en-CA"/>
              </w:rPr>
              <w:tab/>
            </w:r>
            <w:r w:rsidRPr="00886771">
              <w:rPr>
                <w:rFonts w:ascii="Cambria" w:eastAsia="Malgun Gothic" w:hAnsi="Cambria"/>
                <w:sz w:val="20"/>
                <w:szCs w:val="20"/>
                <w:lang w:val="en-CA"/>
              </w:rPr>
              <w:tab/>
            </w:r>
            <w:r w:rsidRPr="00886771">
              <w:rPr>
                <w:rFonts w:ascii="Cambria" w:eastAsia="Malgun Gothic" w:hAnsi="Cambria"/>
                <w:b/>
                <w:bCs/>
                <w:sz w:val="20"/>
                <w:szCs w:val="20"/>
                <w:lang w:val="en-CA"/>
              </w:rPr>
              <w:t>v3cm_unit_payload_size</w:t>
            </w:r>
          </w:p>
        </w:tc>
        <w:tc>
          <w:tcPr>
            <w:tcW w:w="1260" w:type="dxa"/>
            <w:tcBorders>
              <w:top w:val="single" w:sz="2" w:space="0" w:color="auto"/>
              <w:left w:val="single" w:sz="6" w:space="0" w:color="auto"/>
              <w:bottom w:val="single" w:sz="2" w:space="0" w:color="auto"/>
              <w:right w:val="single" w:sz="6" w:space="0" w:color="auto"/>
            </w:tcBorders>
          </w:tcPr>
          <w:p w14:paraId="2F8BFA95" w14:textId="77777777" w:rsidR="00886771" w:rsidRPr="00886771" w:rsidRDefault="00886771" w:rsidP="00886771">
            <w:pPr>
              <w:tabs>
                <w:tab w:val="left" w:pos="806"/>
                <w:tab w:val="left" w:pos="1210"/>
                <w:tab w:val="left" w:pos="1613"/>
                <w:tab w:val="left" w:pos="2016"/>
                <w:tab w:val="left" w:pos="2419"/>
                <w:tab w:val="left" w:pos="2822"/>
                <w:tab w:val="left" w:pos="3226"/>
                <w:tab w:val="left" w:pos="3629"/>
                <w:tab w:val="left" w:pos="4032"/>
                <w:tab w:val="left" w:pos="4435"/>
                <w:tab w:val="right" w:pos="9677"/>
              </w:tabs>
              <w:overflowPunct w:val="0"/>
              <w:autoSpaceDE w:val="0"/>
              <w:autoSpaceDN w:val="0"/>
              <w:adjustRightInd w:val="0"/>
              <w:spacing w:before="20" w:after="40" w:line="240" w:lineRule="auto"/>
              <w:jc w:val="center"/>
              <w:textAlignment w:val="baseline"/>
              <w:rPr>
                <w:rFonts w:ascii="Cambria" w:eastAsia="Malgun Gothic" w:hAnsi="Cambria"/>
                <w:sz w:val="20"/>
                <w:szCs w:val="20"/>
                <w:lang w:val="en-CA"/>
              </w:rPr>
            </w:pPr>
            <w:proofErr w:type="gramStart"/>
            <w:r w:rsidRPr="00886771">
              <w:rPr>
                <w:rFonts w:ascii="Cambria" w:eastAsia="Malgun Gothic" w:hAnsi="Cambria"/>
                <w:sz w:val="20"/>
                <w:szCs w:val="20"/>
                <w:lang w:val="en-CA"/>
              </w:rPr>
              <w:t>u(</w:t>
            </w:r>
            <w:proofErr w:type="gramEnd"/>
            <w:r w:rsidRPr="00886771">
              <w:rPr>
                <w:rFonts w:ascii="Cambria" w:eastAsia="Malgun Gothic" w:hAnsi="Cambria"/>
                <w:sz w:val="20"/>
                <w:szCs w:val="20"/>
                <w:lang w:val="en-CA"/>
              </w:rPr>
              <w:t>16)</w:t>
            </w:r>
          </w:p>
        </w:tc>
      </w:tr>
      <w:tr w:rsidR="00886771" w:rsidRPr="00886771" w14:paraId="3059DB01" w14:textId="77777777" w:rsidTr="00C017C0">
        <w:trPr>
          <w:cantSplit/>
          <w:jc w:val="center"/>
        </w:trPr>
        <w:tc>
          <w:tcPr>
            <w:tcW w:w="8079" w:type="dxa"/>
            <w:tcBorders>
              <w:top w:val="single" w:sz="2" w:space="0" w:color="auto"/>
              <w:left w:val="single" w:sz="6" w:space="0" w:color="auto"/>
              <w:bottom w:val="single" w:sz="2" w:space="0" w:color="auto"/>
              <w:right w:val="single" w:sz="6" w:space="0" w:color="auto"/>
            </w:tcBorders>
          </w:tcPr>
          <w:p w14:paraId="6054B375" w14:textId="77777777" w:rsidR="00886771" w:rsidRPr="00886771" w:rsidRDefault="00886771" w:rsidP="00886771">
            <w:pPr>
              <w:tabs>
                <w:tab w:val="left" w:pos="403"/>
                <w:tab w:val="left" w:pos="806"/>
                <w:tab w:val="left" w:pos="1210"/>
                <w:tab w:val="left" w:pos="1613"/>
                <w:tab w:val="left" w:pos="2016"/>
                <w:tab w:val="left" w:pos="2419"/>
                <w:tab w:val="left" w:pos="2822"/>
                <w:tab w:val="left" w:pos="3226"/>
                <w:tab w:val="left" w:pos="3629"/>
                <w:tab w:val="right" w:pos="9677"/>
              </w:tabs>
              <w:overflowPunct w:val="0"/>
              <w:autoSpaceDE w:val="0"/>
              <w:autoSpaceDN w:val="0"/>
              <w:adjustRightInd w:val="0"/>
              <w:spacing w:before="20" w:after="40" w:line="240" w:lineRule="auto"/>
              <w:textAlignment w:val="baseline"/>
              <w:rPr>
                <w:rFonts w:ascii="Cambria" w:eastAsia="Malgun Gothic" w:hAnsi="Cambria"/>
                <w:sz w:val="20"/>
                <w:szCs w:val="20"/>
                <w:lang w:val="en-CA"/>
              </w:rPr>
            </w:pPr>
            <w:r w:rsidRPr="00886771">
              <w:rPr>
                <w:rFonts w:ascii="Times" w:eastAsia="Malgun Gothic" w:hAnsi="Times"/>
                <w:color w:val="000000"/>
                <w:sz w:val="20"/>
                <w:szCs w:val="20"/>
                <w:lang w:val="en-CA"/>
              </w:rPr>
              <w:tab/>
            </w:r>
            <w:r w:rsidRPr="00886771">
              <w:rPr>
                <w:rFonts w:ascii="Cambria" w:eastAsia="Malgun Gothic" w:hAnsi="Cambria"/>
                <w:sz w:val="20"/>
                <w:szCs w:val="20"/>
                <w:lang w:val="en-CA"/>
              </w:rPr>
              <w:tab/>
            </w:r>
            <w:r w:rsidRPr="00886771">
              <w:rPr>
                <w:rFonts w:ascii="Cambria" w:eastAsia="Malgun Gothic" w:hAnsi="Cambria"/>
                <w:sz w:val="20"/>
                <w:szCs w:val="20"/>
                <w:lang w:val="en-CA"/>
              </w:rPr>
              <w:tab/>
            </w:r>
            <w:proofErr w:type="gramStart"/>
            <w:r w:rsidRPr="00886771">
              <w:rPr>
                <w:rFonts w:ascii="Times" w:eastAsia="Malgun Gothic" w:hAnsi="Times"/>
                <w:color w:val="000000"/>
                <w:sz w:val="20"/>
                <w:szCs w:val="20"/>
                <w:lang w:val="en-CA"/>
              </w:rPr>
              <w:t>if(</w:t>
            </w:r>
            <w:r w:rsidRPr="00886771">
              <w:rPr>
                <w:rFonts w:ascii="Times" w:eastAsia="Malgun Gothic" w:hAnsi="Times"/>
                <w:color w:val="000000"/>
                <w:sz w:val="20"/>
                <w:szCs w:val="20"/>
                <w:lang w:val="en-CA" w:eastAsia="ja-JP"/>
              </w:rPr>
              <w:t> </w:t>
            </w:r>
            <w:proofErr w:type="spellStart"/>
            <w:r w:rsidRPr="00886771">
              <w:rPr>
                <w:rFonts w:ascii="Times" w:eastAsia="Malgun Gothic" w:hAnsi="Times"/>
                <w:color w:val="000000"/>
                <w:sz w:val="20"/>
                <w:szCs w:val="20"/>
                <w:lang w:val="en-CA"/>
              </w:rPr>
              <w:t>vuh</w:t>
            </w:r>
            <w:proofErr w:type="gramEnd"/>
            <w:r w:rsidRPr="00886771">
              <w:rPr>
                <w:rFonts w:ascii="Times" w:eastAsia="Malgun Gothic" w:hAnsi="Times"/>
                <w:color w:val="000000"/>
                <w:sz w:val="20"/>
                <w:szCs w:val="20"/>
                <w:lang w:val="en-CA"/>
              </w:rPr>
              <w:t>_unit_type</w:t>
            </w:r>
            <w:proofErr w:type="spellEnd"/>
            <w:r w:rsidRPr="00886771">
              <w:rPr>
                <w:rFonts w:ascii="Times" w:eastAsia="Malgun Gothic" w:hAnsi="Times"/>
                <w:color w:val="000000"/>
                <w:sz w:val="20"/>
                <w:szCs w:val="20"/>
                <w:lang w:val="en-CA"/>
              </w:rPr>
              <w:t> == </w:t>
            </w:r>
            <w:r w:rsidRPr="00886771">
              <w:rPr>
                <w:rFonts w:ascii="Times" w:eastAsia="Malgun Gothic" w:hAnsi="Times"/>
                <w:color w:val="000000"/>
                <w:sz w:val="20"/>
                <w:szCs w:val="20"/>
                <w:lang w:val="en-CA" w:eastAsia="ko-KR"/>
              </w:rPr>
              <w:t>V3C_VPS</w:t>
            </w:r>
            <w:r w:rsidRPr="00886771">
              <w:rPr>
                <w:rFonts w:ascii="Times" w:eastAsia="Malgun Gothic" w:hAnsi="Times"/>
                <w:color w:val="000000"/>
                <w:sz w:val="20"/>
                <w:szCs w:val="20"/>
                <w:lang w:val="en-CA" w:eastAsia="ja-JP"/>
              </w:rPr>
              <w:t> </w:t>
            </w:r>
            <w:r w:rsidRPr="00886771">
              <w:rPr>
                <w:rFonts w:ascii="Times" w:eastAsia="Malgun Gothic" w:hAnsi="Times"/>
                <w:color w:val="000000"/>
                <w:sz w:val="20"/>
                <w:szCs w:val="20"/>
                <w:lang w:val="en-CA"/>
              </w:rPr>
              <w:t>)</w:t>
            </w:r>
          </w:p>
        </w:tc>
        <w:tc>
          <w:tcPr>
            <w:tcW w:w="1260" w:type="dxa"/>
            <w:tcBorders>
              <w:top w:val="single" w:sz="2" w:space="0" w:color="auto"/>
              <w:left w:val="single" w:sz="6" w:space="0" w:color="auto"/>
              <w:bottom w:val="single" w:sz="2" w:space="0" w:color="auto"/>
              <w:right w:val="single" w:sz="6" w:space="0" w:color="auto"/>
            </w:tcBorders>
          </w:tcPr>
          <w:p w14:paraId="2C757017" w14:textId="77777777" w:rsidR="00886771" w:rsidRPr="00886771" w:rsidRDefault="00886771" w:rsidP="00886771">
            <w:pPr>
              <w:tabs>
                <w:tab w:val="left" w:pos="806"/>
                <w:tab w:val="left" w:pos="1210"/>
                <w:tab w:val="left" w:pos="1613"/>
                <w:tab w:val="left" w:pos="2016"/>
                <w:tab w:val="left" w:pos="2419"/>
                <w:tab w:val="left" w:pos="2822"/>
                <w:tab w:val="left" w:pos="3226"/>
                <w:tab w:val="left" w:pos="3629"/>
                <w:tab w:val="left" w:pos="4032"/>
                <w:tab w:val="left" w:pos="4435"/>
                <w:tab w:val="right" w:pos="9677"/>
              </w:tabs>
              <w:overflowPunct w:val="0"/>
              <w:autoSpaceDE w:val="0"/>
              <w:autoSpaceDN w:val="0"/>
              <w:adjustRightInd w:val="0"/>
              <w:spacing w:before="20" w:after="40" w:line="240" w:lineRule="auto"/>
              <w:jc w:val="both"/>
              <w:textAlignment w:val="baseline"/>
              <w:rPr>
                <w:rFonts w:ascii="Cambria" w:eastAsia="Malgun Gothic" w:hAnsi="Cambria"/>
                <w:sz w:val="20"/>
                <w:szCs w:val="20"/>
                <w:lang w:val="en-CA"/>
              </w:rPr>
            </w:pPr>
          </w:p>
        </w:tc>
      </w:tr>
      <w:tr w:rsidR="00886771" w:rsidRPr="00886771" w14:paraId="151D6EC2" w14:textId="77777777" w:rsidTr="00C017C0">
        <w:trPr>
          <w:cantSplit/>
          <w:jc w:val="center"/>
        </w:trPr>
        <w:tc>
          <w:tcPr>
            <w:tcW w:w="8079" w:type="dxa"/>
            <w:tcBorders>
              <w:top w:val="single" w:sz="2" w:space="0" w:color="auto"/>
              <w:left w:val="single" w:sz="6" w:space="0" w:color="auto"/>
              <w:bottom w:val="single" w:sz="2" w:space="0" w:color="auto"/>
              <w:right w:val="single" w:sz="6" w:space="0" w:color="auto"/>
            </w:tcBorders>
          </w:tcPr>
          <w:p w14:paraId="02337522" w14:textId="77777777" w:rsidR="00886771" w:rsidRPr="00886771" w:rsidRDefault="00886771" w:rsidP="00886771">
            <w:pPr>
              <w:tabs>
                <w:tab w:val="left" w:pos="403"/>
                <w:tab w:val="left" w:pos="806"/>
                <w:tab w:val="left" w:pos="1210"/>
                <w:tab w:val="left" w:pos="1613"/>
                <w:tab w:val="left" w:pos="2016"/>
                <w:tab w:val="left" w:pos="2419"/>
                <w:tab w:val="left" w:pos="2822"/>
                <w:tab w:val="left" w:pos="3226"/>
                <w:tab w:val="left" w:pos="3629"/>
                <w:tab w:val="right" w:pos="9677"/>
              </w:tabs>
              <w:overflowPunct w:val="0"/>
              <w:autoSpaceDE w:val="0"/>
              <w:autoSpaceDN w:val="0"/>
              <w:adjustRightInd w:val="0"/>
              <w:spacing w:before="20" w:after="40" w:line="240" w:lineRule="auto"/>
              <w:textAlignment w:val="baseline"/>
              <w:rPr>
                <w:rFonts w:ascii="Cambria" w:eastAsia="Malgun Gothic" w:hAnsi="Cambria"/>
                <w:sz w:val="20"/>
                <w:szCs w:val="20"/>
                <w:lang w:val="en-CA"/>
              </w:rPr>
            </w:pPr>
            <w:r w:rsidRPr="00886771">
              <w:rPr>
                <w:rFonts w:ascii="Cambria" w:eastAsia="Malgun Gothic" w:hAnsi="Cambria"/>
                <w:sz w:val="20"/>
                <w:szCs w:val="20"/>
                <w:lang w:val="en-CA"/>
              </w:rPr>
              <w:tab/>
            </w:r>
            <w:r w:rsidRPr="00886771">
              <w:rPr>
                <w:rFonts w:ascii="Times" w:eastAsia="Malgun Gothic" w:hAnsi="Times"/>
                <w:color w:val="000000"/>
                <w:sz w:val="20"/>
                <w:szCs w:val="20"/>
                <w:lang w:val="en-CA"/>
              </w:rPr>
              <w:tab/>
            </w:r>
            <w:r w:rsidRPr="00886771">
              <w:rPr>
                <w:rFonts w:ascii="Cambria" w:eastAsia="Malgun Gothic" w:hAnsi="Cambria"/>
                <w:sz w:val="20"/>
                <w:szCs w:val="20"/>
                <w:lang w:val="en-CA"/>
              </w:rPr>
              <w:tab/>
            </w:r>
            <w:r w:rsidRPr="00886771">
              <w:rPr>
                <w:rFonts w:ascii="Times" w:eastAsia="Malgun Gothic" w:hAnsi="Times"/>
                <w:color w:val="000000"/>
                <w:sz w:val="20"/>
                <w:szCs w:val="20"/>
                <w:lang w:val="en-CA"/>
              </w:rPr>
              <w:tab/>
              <w:t>v3c_parameter_</w:t>
            </w:r>
            <w:proofErr w:type="gramStart"/>
            <w:r w:rsidRPr="00886771">
              <w:rPr>
                <w:rFonts w:ascii="Times" w:eastAsia="Malgun Gothic" w:hAnsi="Times"/>
                <w:color w:val="000000"/>
                <w:sz w:val="20"/>
                <w:szCs w:val="20"/>
                <w:lang w:val="en-CA"/>
              </w:rPr>
              <w:t>set( v</w:t>
            </w:r>
            <w:proofErr w:type="gramEnd"/>
            <w:r w:rsidRPr="00886771">
              <w:rPr>
                <w:rFonts w:ascii="Times" w:eastAsia="Malgun Gothic" w:hAnsi="Times"/>
                <w:color w:val="000000"/>
                <w:sz w:val="20"/>
                <w:szCs w:val="20"/>
                <w:lang w:val="en-CA"/>
              </w:rPr>
              <w:t>3cm_unit_payload_size )</w:t>
            </w:r>
          </w:p>
        </w:tc>
        <w:tc>
          <w:tcPr>
            <w:tcW w:w="1260" w:type="dxa"/>
            <w:tcBorders>
              <w:top w:val="single" w:sz="2" w:space="0" w:color="auto"/>
              <w:left w:val="single" w:sz="6" w:space="0" w:color="auto"/>
              <w:bottom w:val="single" w:sz="2" w:space="0" w:color="auto"/>
              <w:right w:val="single" w:sz="6" w:space="0" w:color="auto"/>
            </w:tcBorders>
          </w:tcPr>
          <w:p w14:paraId="0B213C92" w14:textId="77777777" w:rsidR="00886771" w:rsidRPr="00886771" w:rsidRDefault="00886771" w:rsidP="00886771">
            <w:pPr>
              <w:tabs>
                <w:tab w:val="left" w:pos="806"/>
                <w:tab w:val="left" w:pos="1210"/>
                <w:tab w:val="left" w:pos="1613"/>
                <w:tab w:val="left" w:pos="2016"/>
                <w:tab w:val="left" w:pos="2419"/>
                <w:tab w:val="left" w:pos="2822"/>
                <w:tab w:val="left" w:pos="3226"/>
                <w:tab w:val="left" w:pos="3629"/>
                <w:tab w:val="left" w:pos="4032"/>
                <w:tab w:val="left" w:pos="4435"/>
                <w:tab w:val="right" w:pos="9677"/>
              </w:tabs>
              <w:overflowPunct w:val="0"/>
              <w:autoSpaceDE w:val="0"/>
              <w:autoSpaceDN w:val="0"/>
              <w:adjustRightInd w:val="0"/>
              <w:spacing w:before="20" w:after="40" w:line="240" w:lineRule="auto"/>
              <w:jc w:val="both"/>
              <w:textAlignment w:val="baseline"/>
              <w:rPr>
                <w:rFonts w:ascii="Cambria" w:eastAsia="Malgun Gothic" w:hAnsi="Cambria"/>
                <w:sz w:val="20"/>
                <w:szCs w:val="20"/>
                <w:lang w:val="en-CA"/>
              </w:rPr>
            </w:pPr>
          </w:p>
        </w:tc>
      </w:tr>
      <w:tr w:rsidR="00886771" w:rsidRPr="00886771" w14:paraId="133F4FE3" w14:textId="77777777" w:rsidTr="00C017C0">
        <w:trPr>
          <w:cantSplit/>
          <w:jc w:val="center"/>
        </w:trPr>
        <w:tc>
          <w:tcPr>
            <w:tcW w:w="8079" w:type="dxa"/>
            <w:tcBorders>
              <w:top w:val="single" w:sz="2" w:space="0" w:color="auto"/>
              <w:left w:val="single" w:sz="6" w:space="0" w:color="auto"/>
              <w:bottom w:val="single" w:sz="2" w:space="0" w:color="auto"/>
              <w:right w:val="single" w:sz="6" w:space="0" w:color="auto"/>
            </w:tcBorders>
          </w:tcPr>
          <w:p w14:paraId="252EB80C" w14:textId="77777777" w:rsidR="00886771" w:rsidRPr="00886771" w:rsidRDefault="00886771" w:rsidP="00886771">
            <w:pPr>
              <w:tabs>
                <w:tab w:val="left" w:pos="403"/>
                <w:tab w:val="left" w:pos="806"/>
                <w:tab w:val="left" w:pos="1210"/>
                <w:tab w:val="left" w:pos="1613"/>
                <w:tab w:val="left" w:pos="2016"/>
                <w:tab w:val="left" w:pos="2419"/>
                <w:tab w:val="left" w:pos="2822"/>
                <w:tab w:val="left" w:pos="3226"/>
                <w:tab w:val="left" w:pos="3629"/>
                <w:tab w:val="right" w:pos="9677"/>
              </w:tabs>
              <w:overflowPunct w:val="0"/>
              <w:autoSpaceDE w:val="0"/>
              <w:autoSpaceDN w:val="0"/>
              <w:adjustRightInd w:val="0"/>
              <w:spacing w:before="20" w:after="40" w:line="240" w:lineRule="auto"/>
              <w:textAlignment w:val="baseline"/>
              <w:rPr>
                <w:rFonts w:ascii="Cambria" w:eastAsia="Malgun Gothic" w:hAnsi="Cambria"/>
                <w:sz w:val="20"/>
                <w:szCs w:val="20"/>
                <w:lang w:val="en-CA"/>
              </w:rPr>
            </w:pPr>
            <w:r w:rsidRPr="00886771">
              <w:rPr>
                <w:rFonts w:ascii="Cambria" w:eastAsia="Malgun Gothic" w:hAnsi="Cambria"/>
                <w:sz w:val="20"/>
                <w:szCs w:val="20"/>
                <w:lang w:val="en-CA"/>
              </w:rPr>
              <w:tab/>
            </w:r>
            <w:r w:rsidRPr="00886771">
              <w:rPr>
                <w:rFonts w:ascii="Cambria" w:eastAsia="Malgun Gothic" w:hAnsi="Cambria"/>
                <w:sz w:val="20"/>
                <w:szCs w:val="20"/>
                <w:lang w:val="en-CA"/>
              </w:rPr>
              <w:tab/>
            </w:r>
            <w:r w:rsidRPr="00886771">
              <w:rPr>
                <w:rFonts w:ascii="Times" w:eastAsia="Malgun Gothic" w:hAnsi="Times"/>
                <w:color w:val="000000"/>
                <w:sz w:val="20"/>
                <w:szCs w:val="20"/>
                <w:lang w:val="en-CA"/>
              </w:rPr>
              <w:tab/>
              <w:t xml:space="preserve">else </w:t>
            </w:r>
            <w:proofErr w:type="gramStart"/>
            <w:r w:rsidRPr="00886771">
              <w:rPr>
                <w:rFonts w:ascii="Times" w:eastAsia="Malgun Gothic" w:hAnsi="Times"/>
                <w:color w:val="000000"/>
                <w:sz w:val="20"/>
                <w:szCs w:val="20"/>
                <w:lang w:val="en-CA"/>
              </w:rPr>
              <w:t>if( </w:t>
            </w:r>
            <w:proofErr w:type="spellStart"/>
            <w:r w:rsidRPr="00886771">
              <w:rPr>
                <w:rFonts w:ascii="Times" w:eastAsia="Malgun Gothic" w:hAnsi="Times"/>
                <w:color w:val="000000"/>
                <w:sz w:val="20"/>
                <w:szCs w:val="20"/>
                <w:lang w:val="en-CA"/>
              </w:rPr>
              <w:t>vuh</w:t>
            </w:r>
            <w:proofErr w:type="gramEnd"/>
            <w:r w:rsidRPr="00886771">
              <w:rPr>
                <w:rFonts w:ascii="Times" w:eastAsia="Malgun Gothic" w:hAnsi="Times"/>
                <w:color w:val="000000"/>
                <w:sz w:val="20"/>
                <w:szCs w:val="20"/>
                <w:lang w:val="en-CA"/>
              </w:rPr>
              <w:t>_unit_type</w:t>
            </w:r>
            <w:proofErr w:type="spellEnd"/>
            <w:r w:rsidRPr="00886771">
              <w:rPr>
                <w:rFonts w:ascii="Times" w:eastAsia="Malgun Gothic" w:hAnsi="Times"/>
                <w:color w:val="000000"/>
                <w:sz w:val="20"/>
                <w:szCs w:val="20"/>
                <w:lang w:val="en-CA"/>
              </w:rPr>
              <w:t> == </w:t>
            </w:r>
            <w:r w:rsidRPr="00886771">
              <w:rPr>
                <w:rFonts w:ascii="Times" w:eastAsia="Malgun Gothic" w:hAnsi="Times"/>
                <w:color w:val="000000"/>
                <w:sz w:val="20"/>
                <w:szCs w:val="20"/>
                <w:lang w:val="en-CA" w:eastAsia="ko-KR"/>
              </w:rPr>
              <w:t xml:space="preserve">V3C_AD </w:t>
            </w:r>
            <w:r w:rsidRPr="00886771">
              <w:rPr>
                <w:rFonts w:ascii="Times" w:eastAsia="Malgun Gothic" w:hAnsi="Times"/>
                <w:sz w:val="20"/>
                <w:szCs w:val="20"/>
              </w:rPr>
              <w:t>| |  </w:t>
            </w:r>
            <w:proofErr w:type="spellStart"/>
            <w:r w:rsidRPr="00886771">
              <w:rPr>
                <w:rFonts w:ascii="Times" w:eastAsia="Malgun Gothic" w:hAnsi="Times"/>
                <w:sz w:val="20"/>
                <w:szCs w:val="20"/>
              </w:rPr>
              <w:t>vuh_unit_type</w:t>
            </w:r>
            <w:proofErr w:type="spellEnd"/>
            <w:r w:rsidRPr="00886771">
              <w:rPr>
                <w:rFonts w:ascii="Times" w:eastAsia="Malgun Gothic" w:hAnsi="Times"/>
                <w:sz w:val="20"/>
                <w:szCs w:val="20"/>
              </w:rPr>
              <w:t>  = =  V3C_CAD </w:t>
            </w:r>
            <w:r w:rsidRPr="00886771">
              <w:rPr>
                <w:rFonts w:ascii="Times" w:eastAsia="Malgun Gothic" w:hAnsi="Times"/>
                <w:color w:val="000000"/>
                <w:sz w:val="20"/>
                <w:szCs w:val="20"/>
                <w:lang w:val="en-CA"/>
              </w:rPr>
              <w:t>)</w:t>
            </w:r>
          </w:p>
        </w:tc>
        <w:tc>
          <w:tcPr>
            <w:tcW w:w="1260" w:type="dxa"/>
            <w:tcBorders>
              <w:top w:val="single" w:sz="2" w:space="0" w:color="auto"/>
              <w:left w:val="single" w:sz="6" w:space="0" w:color="auto"/>
              <w:bottom w:val="single" w:sz="2" w:space="0" w:color="auto"/>
              <w:right w:val="single" w:sz="6" w:space="0" w:color="auto"/>
            </w:tcBorders>
          </w:tcPr>
          <w:p w14:paraId="0C577C11" w14:textId="77777777" w:rsidR="00886771" w:rsidRPr="00886771" w:rsidRDefault="00886771" w:rsidP="00886771">
            <w:pPr>
              <w:tabs>
                <w:tab w:val="left" w:pos="806"/>
                <w:tab w:val="left" w:pos="1210"/>
                <w:tab w:val="left" w:pos="1613"/>
                <w:tab w:val="left" w:pos="2016"/>
                <w:tab w:val="left" w:pos="2419"/>
                <w:tab w:val="left" w:pos="2822"/>
                <w:tab w:val="left" w:pos="3226"/>
                <w:tab w:val="left" w:pos="3629"/>
                <w:tab w:val="left" w:pos="4032"/>
                <w:tab w:val="left" w:pos="4435"/>
                <w:tab w:val="right" w:pos="9677"/>
              </w:tabs>
              <w:overflowPunct w:val="0"/>
              <w:autoSpaceDE w:val="0"/>
              <w:autoSpaceDN w:val="0"/>
              <w:adjustRightInd w:val="0"/>
              <w:spacing w:before="20" w:after="40" w:line="240" w:lineRule="auto"/>
              <w:jc w:val="both"/>
              <w:textAlignment w:val="baseline"/>
              <w:rPr>
                <w:rFonts w:ascii="Cambria" w:eastAsia="Malgun Gothic" w:hAnsi="Cambria"/>
                <w:sz w:val="20"/>
                <w:szCs w:val="20"/>
                <w:lang w:val="en-CA"/>
              </w:rPr>
            </w:pPr>
          </w:p>
        </w:tc>
      </w:tr>
      <w:tr w:rsidR="00886771" w:rsidRPr="00886771" w14:paraId="5280E15B" w14:textId="77777777" w:rsidTr="00C017C0">
        <w:trPr>
          <w:cantSplit/>
          <w:jc w:val="center"/>
        </w:trPr>
        <w:tc>
          <w:tcPr>
            <w:tcW w:w="8079" w:type="dxa"/>
            <w:tcBorders>
              <w:top w:val="single" w:sz="2" w:space="0" w:color="auto"/>
              <w:left w:val="single" w:sz="6" w:space="0" w:color="auto"/>
              <w:bottom w:val="single" w:sz="2" w:space="0" w:color="auto"/>
              <w:right w:val="single" w:sz="6" w:space="0" w:color="auto"/>
            </w:tcBorders>
          </w:tcPr>
          <w:p w14:paraId="7EE88008" w14:textId="77777777" w:rsidR="00886771" w:rsidRPr="00886771" w:rsidRDefault="00886771" w:rsidP="00886771">
            <w:pPr>
              <w:tabs>
                <w:tab w:val="left" w:pos="403"/>
                <w:tab w:val="left" w:pos="806"/>
                <w:tab w:val="left" w:pos="1210"/>
                <w:tab w:val="left" w:pos="1613"/>
                <w:tab w:val="left" w:pos="2016"/>
                <w:tab w:val="left" w:pos="2419"/>
                <w:tab w:val="left" w:pos="2822"/>
                <w:tab w:val="left" w:pos="3226"/>
                <w:tab w:val="left" w:pos="3629"/>
                <w:tab w:val="right" w:pos="9677"/>
              </w:tabs>
              <w:overflowPunct w:val="0"/>
              <w:autoSpaceDE w:val="0"/>
              <w:autoSpaceDN w:val="0"/>
              <w:adjustRightInd w:val="0"/>
              <w:spacing w:before="20" w:after="40" w:line="240" w:lineRule="auto"/>
              <w:textAlignment w:val="baseline"/>
              <w:rPr>
                <w:rFonts w:ascii="Cambria" w:eastAsia="Malgun Gothic" w:hAnsi="Cambria"/>
                <w:sz w:val="20"/>
                <w:szCs w:val="20"/>
                <w:lang w:val="en-CA"/>
              </w:rPr>
            </w:pPr>
            <w:r w:rsidRPr="00886771">
              <w:rPr>
                <w:rFonts w:ascii="Cambria" w:eastAsia="Malgun Gothic" w:hAnsi="Cambria"/>
                <w:sz w:val="20"/>
                <w:szCs w:val="20"/>
                <w:lang w:val="en-CA"/>
              </w:rPr>
              <w:tab/>
            </w:r>
            <w:r w:rsidRPr="00886771">
              <w:rPr>
                <w:rFonts w:ascii="Cambria" w:eastAsia="Malgun Gothic" w:hAnsi="Cambria"/>
                <w:sz w:val="20"/>
                <w:szCs w:val="20"/>
                <w:lang w:val="en-CA"/>
              </w:rPr>
              <w:tab/>
            </w:r>
            <w:r w:rsidRPr="00886771">
              <w:rPr>
                <w:rFonts w:ascii="Times" w:eastAsia="Malgun Gothic" w:hAnsi="Times"/>
                <w:color w:val="000000"/>
                <w:sz w:val="20"/>
                <w:szCs w:val="20"/>
                <w:lang w:val="en-CA"/>
              </w:rPr>
              <w:tab/>
            </w:r>
            <w:r w:rsidRPr="00886771">
              <w:rPr>
                <w:rFonts w:ascii="Times" w:eastAsia="Malgun Gothic" w:hAnsi="Times"/>
                <w:color w:val="000000"/>
                <w:sz w:val="20"/>
                <w:szCs w:val="20"/>
                <w:lang w:val="en-CA"/>
              </w:rPr>
              <w:tab/>
            </w:r>
            <w:proofErr w:type="spellStart"/>
            <w:r w:rsidRPr="00886771">
              <w:rPr>
                <w:rFonts w:ascii="Times" w:eastAsia="Malgun Gothic" w:hAnsi="Times"/>
                <w:color w:val="000000"/>
                <w:sz w:val="20"/>
                <w:szCs w:val="20"/>
                <w:lang w:val="en-CA"/>
              </w:rPr>
              <w:t>atlas_sub_</w:t>
            </w:r>
            <w:proofErr w:type="gramStart"/>
            <w:r w:rsidRPr="00886771">
              <w:rPr>
                <w:rFonts w:ascii="Times" w:eastAsia="Malgun Gothic" w:hAnsi="Times"/>
                <w:color w:val="000000"/>
                <w:sz w:val="20"/>
                <w:szCs w:val="20"/>
                <w:lang w:val="en-CA"/>
              </w:rPr>
              <w:t>bitstream</w:t>
            </w:r>
            <w:proofErr w:type="spellEnd"/>
            <w:r w:rsidRPr="00886771">
              <w:rPr>
                <w:rFonts w:ascii="Times" w:eastAsia="Malgun Gothic" w:hAnsi="Times"/>
                <w:color w:val="000000"/>
                <w:sz w:val="20"/>
                <w:szCs w:val="20"/>
                <w:lang w:val="en-CA"/>
              </w:rPr>
              <w:t>( v</w:t>
            </w:r>
            <w:proofErr w:type="gramEnd"/>
            <w:r w:rsidRPr="00886771">
              <w:rPr>
                <w:rFonts w:ascii="Times" w:eastAsia="Malgun Gothic" w:hAnsi="Times"/>
                <w:color w:val="000000"/>
                <w:sz w:val="20"/>
                <w:szCs w:val="20"/>
                <w:lang w:val="en-CA"/>
              </w:rPr>
              <w:t>3cm_unit_payload_size )</w:t>
            </w:r>
          </w:p>
        </w:tc>
        <w:tc>
          <w:tcPr>
            <w:tcW w:w="1260" w:type="dxa"/>
            <w:tcBorders>
              <w:top w:val="single" w:sz="2" w:space="0" w:color="auto"/>
              <w:left w:val="single" w:sz="6" w:space="0" w:color="auto"/>
              <w:bottom w:val="single" w:sz="2" w:space="0" w:color="auto"/>
              <w:right w:val="single" w:sz="6" w:space="0" w:color="auto"/>
            </w:tcBorders>
          </w:tcPr>
          <w:p w14:paraId="38849CD1" w14:textId="77777777" w:rsidR="00886771" w:rsidRPr="00886771" w:rsidRDefault="00886771" w:rsidP="00886771">
            <w:pPr>
              <w:tabs>
                <w:tab w:val="left" w:pos="806"/>
                <w:tab w:val="left" w:pos="1210"/>
                <w:tab w:val="left" w:pos="1613"/>
                <w:tab w:val="left" w:pos="2016"/>
                <w:tab w:val="left" w:pos="2419"/>
                <w:tab w:val="left" w:pos="2822"/>
                <w:tab w:val="left" w:pos="3226"/>
                <w:tab w:val="left" w:pos="3629"/>
                <w:tab w:val="left" w:pos="4032"/>
                <w:tab w:val="left" w:pos="4435"/>
                <w:tab w:val="right" w:pos="9677"/>
              </w:tabs>
              <w:overflowPunct w:val="0"/>
              <w:autoSpaceDE w:val="0"/>
              <w:autoSpaceDN w:val="0"/>
              <w:adjustRightInd w:val="0"/>
              <w:spacing w:before="20" w:after="40" w:line="240" w:lineRule="auto"/>
              <w:jc w:val="both"/>
              <w:textAlignment w:val="baseline"/>
              <w:rPr>
                <w:rFonts w:ascii="Cambria" w:eastAsia="Malgun Gothic" w:hAnsi="Cambria"/>
                <w:sz w:val="20"/>
                <w:szCs w:val="20"/>
                <w:lang w:val="en-CA"/>
              </w:rPr>
            </w:pPr>
          </w:p>
        </w:tc>
      </w:tr>
      <w:tr w:rsidR="00886771" w:rsidRPr="00886771" w14:paraId="47F6AC62" w14:textId="77777777" w:rsidTr="00C017C0">
        <w:trPr>
          <w:cantSplit/>
          <w:jc w:val="center"/>
        </w:trPr>
        <w:tc>
          <w:tcPr>
            <w:tcW w:w="8079" w:type="dxa"/>
            <w:tcBorders>
              <w:top w:val="single" w:sz="2" w:space="0" w:color="auto"/>
              <w:left w:val="single" w:sz="6" w:space="0" w:color="auto"/>
              <w:bottom w:val="single" w:sz="2" w:space="0" w:color="auto"/>
              <w:right w:val="single" w:sz="6" w:space="0" w:color="auto"/>
            </w:tcBorders>
          </w:tcPr>
          <w:p w14:paraId="35523B52" w14:textId="77777777" w:rsidR="00886771" w:rsidRPr="00886771" w:rsidRDefault="00886771" w:rsidP="00886771">
            <w:pPr>
              <w:tabs>
                <w:tab w:val="left" w:pos="403"/>
                <w:tab w:val="left" w:pos="806"/>
                <w:tab w:val="left" w:pos="1210"/>
                <w:tab w:val="left" w:pos="1613"/>
                <w:tab w:val="left" w:pos="2016"/>
                <w:tab w:val="left" w:pos="2419"/>
                <w:tab w:val="left" w:pos="2822"/>
                <w:tab w:val="left" w:pos="3226"/>
                <w:tab w:val="left" w:pos="3629"/>
                <w:tab w:val="right" w:pos="9677"/>
              </w:tabs>
              <w:overflowPunct w:val="0"/>
              <w:autoSpaceDE w:val="0"/>
              <w:autoSpaceDN w:val="0"/>
              <w:adjustRightInd w:val="0"/>
              <w:spacing w:before="20" w:after="40" w:line="240" w:lineRule="auto"/>
              <w:textAlignment w:val="baseline"/>
              <w:rPr>
                <w:rFonts w:ascii="Cambria" w:eastAsia="Malgun Gothic" w:hAnsi="Cambria"/>
                <w:sz w:val="20"/>
                <w:szCs w:val="20"/>
                <w:lang w:val="en-CA"/>
              </w:rPr>
            </w:pPr>
            <w:r w:rsidRPr="00886771">
              <w:rPr>
                <w:rFonts w:ascii="Cambria" w:eastAsia="Malgun Gothic" w:hAnsi="Cambria"/>
                <w:sz w:val="20"/>
                <w:szCs w:val="20"/>
                <w:lang w:val="en-CA"/>
              </w:rPr>
              <w:tab/>
            </w:r>
            <w:r w:rsidRPr="00886771">
              <w:rPr>
                <w:rFonts w:ascii="Cambria" w:eastAsia="Malgun Gothic" w:hAnsi="Cambria"/>
                <w:sz w:val="20"/>
                <w:szCs w:val="20"/>
                <w:lang w:val="en-CA"/>
              </w:rPr>
              <w:tab/>
            </w:r>
            <w:r w:rsidRPr="00886771">
              <w:rPr>
                <w:rFonts w:ascii="Cambria" w:eastAsia="Malgun Gothic" w:hAnsi="Cambria"/>
                <w:sz w:val="20"/>
                <w:szCs w:val="20"/>
                <w:lang w:val="en-CA"/>
              </w:rPr>
              <w:tab/>
            </w:r>
            <w:proofErr w:type="spellStart"/>
            <w:r w:rsidRPr="00886771">
              <w:rPr>
                <w:rFonts w:ascii="Cambria" w:eastAsia="Malgun Gothic" w:hAnsi="Cambria"/>
                <w:sz w:val="20"/>
                <w:szCs w:val="20"/>
                <w:lang w:val="en-CA"/>
              </w:rPr>
              <w:t>i</w:t>
            </w:r>
            <w:proofErr w:type="spellEnd"/>
            <w:r w:rsidRPr="00886771">
              <w:rPr>
                <w:rFonts w:ascii="Cambria" w:eastAsia="Malgun Gothic" w:hAnsi="Cambria"/>
                <w:sz w:val="20"/>
                <w:szCs w:val="20"/>
                <w:lang w:val="en-CA"/>
              </w:rPr>
              <w:t xml:space="preserve"> +</w:t>
            </w:r>
            <w:proofErr w:type="gramStart"/>
            <w:r w:rsidRPr="00886771">
              <w:rPr>
                <w:rFonts w:ascii="Cambria" w:eastAsia="Malgun Gothic" w:hAnsi="Cambria"/>
                <w:sz w:val="20"/>
                <w:szCs w:val="20"/>
                <w:lang w:val="en-CA"/>
              </w:rPr>
              <w:t>=  v</w:t>
            </w:r>
            <w:proofErr w:type="gramEnd"/>
            <w:r w:rsidRPr="00886771">
              <w:rPr>
                <w:rFonts w:ascii="Cambria" w:eastAsia="Malgun Gothic" w:hAnsi="Cambria"/>
                <w:sz w:val="20"/>
                <w:szCs w:val="20"/>
                <w:lang w:val="en-CA"/>
              </w:rPr>
              <w:t>3cm_unit_payload_size</w:t>
            </w:r>
          </w:p>
        </w:tc>
        <w:tc>
          <w:tcPr>
            <w:tcW w:w="1260" w:type="dxa"/>
            <w:tcBorders>
              <w:top w:val="single" w:sz="2" w:space="0" w:color="auto"/>
              <w:left w:val="single" w:sz="6" w:space="0" w:color="auto"/>
              <w:bottom w:val="single" w:sz="2" w:space="0" w:color="auto"/>
              <w:right w:val="single" w:sz="6" w:space="0" w:color="auto"/>
            </w:tcBorders>
          </w:tcPr>
          <w:p w14:paraId="2EBA9BC5" w14:textId="77777777" w:rsidR="00886771" w:rsidRPr="00886771" w:rsidRDefault="00886771" w:rsidP="00886771">
            <w:pPr>
              <w:tabs>
                <w:tab w:val="left" w:pos="806"/>
                <w:tab w:val="left" w:pos="1210"/>
                <w:tab w:val="left" w:pos="1613"/>
                <w:tab w:val="left" w:pos="2016"/>
                <w:tab w:val="left" w:pos="2419"/>
                <w:tab w:val="left" w:pos="2822"/>
                <w:tab w:val="left" w:pos="3226"/>
                <w:tab w:val="left" w:pos="3629"/>
                <w:tab w:val="left" w:pos="4032"/>
                <w:tab w:val="left" w:pos="4435"/>
                <w:tab w:val="right" w:pos="9677"/>
              </w:tabs>
              <w:overflowPunct w:val="0"/>
              <w:autoSpaceDE w:val="0"/>
              <w:autoSpaceDN w:val="0"/>
              <w:adjustRightInd w:val="0"/>
              <w:spacing w:before="20" w:after="40" w:line="240" w:lineRule="auto"/>
              <w:jc w:val="both"/>
              <w:textAlignment w:val="baseline"/>
              <w:rPr>
                <w:rFonts w:ascii="Cambria" w:eastAsia="Malgun Gothic" w:hAnsi="Cambria"/>
                <w:sz w:val="20"/>
                <w:szCs w:val="20"/>
                <w:lang w:val="en-CA"/>
              </w:rPr>
            </w:pPr>
          </w:p>
        </w:tc>
      </w:tr>
      <w:tr w:rsidR="00886771" w:rsidRPr="00886771" w14:paraId="3CEB6E28" w14:textId="77777777" w:rsidTr="00C017C0">
        <w:trPr>
          <w:cantSplit/>
          <w:jc w:val="center"/>
        </w:trPr>
        <w:tc>
          <w:tcPr>
            <w:tcW w:w="8079" w:type="dxa"/>
            <w:tcBorders>
              <w:top w:val="single" w:sz="2" w:space="0" w:color="auto"/>
              <w:left w:val="single" w:sz="6" w:space="0" w:color="auto"/>
              <w:bottom w:val="single" w:sz="2" w:space="0" w:color="auto"/>
              <w:right w:val="single" w:sz="6" w:space="0" w:color="auto"/>
            </w:tcBorders>
          </w:tcPr>
          <w:p w14:paraId="5D4000F2" w14:textId="77777777" w:rsidR="00886771" w:rsidRPr="00886771" w:rsidRDefault="00886771" w:rsidP="00886771">
            <w:pPr>
              <w:tabs>
                <w:tab w:val="left" w:pos="403"/>
                <w:tab w:val="left" w:pos="806"/>
                <w:tab w:val="left" w:pos="1210"/>
                <w:tab w:val="left" w:pos="1613"/>
                <w:tab w:val="left" w:pos="2016"/>
                <w:tab w:val="left" w:pos="2419"/>
                <w:tab w:val="left" w:pos="2822"/>
                <w:tab w:val="left" w:pos="3226"/>
                <w:tab w:val="left" w:pos="3629"/>
                <w:tab w:val="right" w:pos="9677"/>
              </w:tabs>
              <w:overflowPunct w:val="0"/>
              <w:autoSpaceDE w:val="0"/>
              <w:autoSpaceDN w:val="0"/>
              <w:adjustRightInd w:val="0"/>
              <w:spacing w:before="20" w:after="40" w:line="240" w:lineRule="auto"/>
              <w:textAlignment w:val="baseline"/>
              <w:rPr>
                <w:rFonts w:ascii="Cambria" w:eastAsia="Malgun Gothic" w:hAnsi="Cambria"/>
                <w:sz w:val="20"/>
                <w:szCs w:val="20"/>
                <w:lang w:val="en-CA"/>
              </w:rPr>
            </w:pPr>
            <w:r w:rsidRPr="00886771">
              <w:rPr>
                <w:rFonts w:ascii="Cambria" w:eastAsia="Malgun Gothic" w:hAnsi="Cambria"/>
                <w:sz w:val="20"/>
                <w:szCs w:val="20"/>
                <w:lang w:val="en-CA"/>
              </w:rPr>
              <w:tab/>
            </w:r>
            <w:r w:rsidRPr="00886771">
              <w:rPr>
                <w:rFonts w:ascii="Cambria" w:eastAsia="Malgun Gothic" w:hAnsi="Cambria"/>
                <w:sz w:val="20"/>
                <w:szCs w:val="20"/>
                <w:lang w:val="en-CA"/>
              </w:rPr>
              <w:tab/>
              <w:t>}</w:t>
            </w:r>
          </w:p>
        </w:tc>
        <w:tc>
          <w:tcPr>
            <w:tcW w:w="1260" w:type="dxa"/>
            <w:tcBorders>
              <w:top w:val="single" w:sz="2" w:space="0" w:color="auto"/>
              <w:left w:val="single" w:sz="6" w:space="0" w:color="auto"/>
              <w:bottom w:val="single" w:sz="2" w:space="0" w:color="auto"/>
              <w:right w:val="single" w:sz="6" w:space="0" w:color="auto"/>
            </w:tcBorders>
          </w:tcPr>
          <w:p w14:paraId="7B71197B" w14:textId="77777777" w:rsidR="00886771" w:rsidRPr="00886771" w:rsidRDefault="00886771" w:rsidP="00886771">
            <w:pPr>
              <w:tabs>
                <w:tab w:val="left" w:pos="806"/>
                <w:tab w:val="left" w:pos="1210"/>
                <w:tab w:val="left" w:pos="1613"/>
                <w:tab w:val="left" w:pos="2016"/>
                <w:tab w:val="left" w:pos="2419"/>
                <w:tab w:val="left" w:pos="2822"/>
                <w:tab w:val="left" w:pos="3226"/>
                <w:tab w:val="left" w:pos="3629"/>
                <w:tab w:val="left" w:pos="4032"/>
                <w:tab w:val="left" w:pos="4435"/>
                <w:tab w:val="right" w:pos="9677"/>
              </w:tabs>
              <w:overflowPunct w:val="0"/>
              <w:autoSpaceDE w:val="0"/>
              <w:autoSpaceDN w:val="0"/>
              <w:adjustRightInd w:val="0"/>
              <w:spacing w:before="20" w:after="40" w:line="240" w:lineRule="auto"/>
              <w:jc w:val="both"/>
              <w:textAlignment w:val="baseline"/>
              <w:rPr>
                <w:rFonts w:ascii="Cambria" w:eastAsia="Malgun Gothic" w:hAnsi="Cambria"/>
                <w:sz w:val="20"/>
                <w:szCs w:val="20"/>
                <w:lang w:val="en-CA"/>
              </w:rPr>
            </w:pPr>
          </w:p>
        </w:tc>
      </w:tr>
      <w:tr w:rsidR="00886771" w:rsidRPr="00886771" w14:paraId="0FBCB620" w14:textId="77777777" w:rsidTr="00C017C0">
        <w:trPr>
          <w:cantSplit/>
          <w:jc w:val="center"/>
        </w:trPr>
        <w:tc>
          <w:tcPr>
            <w:tcW w:w="8079" w:type="dxa"/>
            <w:tcBorders>
              <w:top w:val="single" w:sz="2" w:space="0" w:color="auto"/>
              <w:left w:val="single" w:sz="6" w:space="0" w:color="auto"/>
              <w:bottom w:val="single" w:sz="2" w:space="0" w:color="auto"/>
              <w:right w:val="single" w:sz="6" w:space="0" w:color="auto"/>
            </w:tcBorders>
          </w:tcPr>
          <w:p w14:paraId="2EEDD2B8" w14:textId="77777777" w:rsidR="00886771" w:rsidRPr="00886771" w:rsidRDefault="00886771" w:rsidP="00886771">
            <w:pPr>
              <w:tabs>
                <w:tab w:val="left" w:pos="403"/>
                <w:tab w:val="left" w:pos="806"/>
                <w:tab w:val="left" w:pos="1210"/>
                <w:tab w:val="left" w:pos="1613"/>
                <w:tab w:val="left" w:pos="2016"/>
                <w:tab w:val="left" w:pos="2419"/>
                <w:tab w:val="left" w:pos="2822"/>
                <w:tab w:val="left" w:pos="3226"/>
                <w:tab w:val="left" w:pos="3629"/>
                <w:tab w:val="right" w:pos="9677"/>
              </w:tabs>
              <w:overflowPunct w:val="0"/>
              <w:autoSpaceDE w:val="0"/>
              <w:autoSpaceDN w:val="0"/>
              <w:adjustRightInd w:val="0"/>
              <w:spacing w:before="20" w:after="40" w:line="240" w:lineRule="auto"/>
              <w:textAlignment w:val="baseline"/>
              <w:rPr>
                <w:rFonts w:ascii="Cambria" w:eastAsia="Malgun Gothic" w:hAnsi="Cambria"/>
                <w:sz w:val="20"/>
                <w:szCs w:val="20"/>
                <w:lang w:val="en-CA"/>
              </w:rPr>
            </w:pPr>
            <w:r w:rsidRPr="00886771">
              <w:rPr>
                <w:rFonts w:ascii="Cambria" w:eastAsia="Malgun Gothic" w:hAnsi="Cambria"/>
                <w:sz w:val="20"/>
                <w:szCs w:val="20"/>
                <w:lang w:val="en-CA"/>
              </w:rPr>
              <w:tab/>
              <w:t xml:space="preserve">} while </w:t>
            </w:r>
            <w:proofErr w:type="gramStart"/>
            <w:r w:rsidRPr="00886771">
              <w:rPr>
                <w:rFonts w:ascii="Cambria" w:eastAsia="Malgun Gothic" w:hAnsi="Cambria"/>
                <w:sz w:val="20"/>
                <w:szCs w:val="20"/>
                <w:lang w:val="en-CA"/>
              </w:rPr>
              <w:t xml:space="preserve">( </w:t>
            </w:r>
            <w:proofErr w:type="spellStart"/>
            <w:r w:rsidRPr="00886771">
              <w:rPr>
                <w:rFonts w:ascii="Cambria" w:eastAsia="Malgun Gothic" w:hAnsi="Cambria"/>
                <w:sz w:val="20"/>
                <w:szCs w:val="20"/>
                <w:lang w:val="en-CA"/>
              </w:rPr>
              <w:t>i</w:t>
            </w:r>
            <w:proofErr w:type="spellEnd"/>
            <w:proofErr w:type="gramEnd"/>
            <w:r w:rsidRPr="00886771">
              <w:rPr>
                <w:rFonts w:ascii="Cambria" w:eastAsia="Malgun Gothic" w:hAnsi="Cambria"/>
                <w:sz w:val="20"/>
                <w:szCs w:val="20"/>
                <w:lang w:val="en-CA"/>
              </w:rPr>
              <w:t xml:space="preserve"> &lt; </w:t>
            </w:r>
            <w:proofErr w:type="spellStart"/>
            <w:r w:rsidRPr="00886771">
              <w:rPr>
                <w:rFonts w:ascii="Cambria" w:eastAsia="Malgun Gothic" w:hAnsi="Cambria"/>
                <w:sz w:val="20"/>
                <w:szCs w:val="20"/>
                <w:lang w:val="en-CA"/>
              </w:rPr>
              <w:t>payloadSize</w:t>
            </w:r>
            <w:proofErr w:type="spellEnd"/>
            <w:r w:rsidRPr="00886771">
              <w:rPr>
                <w:rFonts w:ascii="Cambria" w:eastAsia="Malgun Gothic" w:hAnsi="Cambria"/>
                <w:sz w:val="20"/>
                <w:szCs w:val="20"/>
                <w:lang w:val="en-CA"/>
              </w:rPr>
              <w:t>)</w:t>
            </w:r>
          </w:p>
        </w:tc>
        <w:tc>
          <w:tcPr>
            <w:tcW w:w="1260" w:type="dxa"/>
            <w:tcBorders>
              <w:top w:val="single" w:sz="2" w:space="0" w:color="auto"/>
              <w:left w:val="single" w:sz="6" w:space="0" w:color="auto"/>
              <w:bottom w:val="single" w:sz="2" w:space="0" w:color="auto"/>
              <w:right w:val="single" w:sz="6" w:space="0" w:color="auto"/>
            </w:tcBorders>
          </w:tcPr>
          <w:p w14:paraId="74B99CAE" w14:textId="77777777" w:rsidR="00886771" w:rsidRPr="00886771" w:rsidRDefault="00886771" w:rsidP="00886771">
            <w:pPr>
              <w:tabs>
                <w:tab w:val="left" w:pos="806"/>
                <w:tab w:val="left" w:pos="1210"/>
                <w:tab w:val="left" w:pos="1613"/>
                <w:tab w:val="left" w:pos="2016"/>
                <w:tab w:val="left" w:pos="2419"/>
                <w:tab w:val="left" w:pos="2822"/>
                <w:tab w:val="left" w:pos="3226"/>
                <w:tab w:val="left" w:pos="3629"/>
                <w:tab w:val="left" w:pos="4032"/>
                <w:tab w:val="left" w:pos="4435"/>
                <w:tab w:val="right" w:pos="9677"/>
              </w:tabs>
              <w:overflowPunct w:val="0"/>
              <w:autoSpaceDE w:val="0"/>
              <w:autoSpaceDN w:val="0"/>
              <w:adjustRightInd w:val="0"/>
              <w:spacing w:before="20" w:after="40" w:line="240" w:lineRule="auto"/>
              <w:jc w:val="both"/>
              <w:textAlignment w:val="baseline"/>
              <w:rPr>
                <w:rFonts w:ascii="Cambria" w:eastAsia="Malgun Gothic" w:hAnsi="Cambria"/>
                <w:sz w:val="20"/>
                <w:szCs w:val="20"/>
                <w:lang w:val="en-CA"/>
              </w:rPr>
            </w:pPr>
          </w:p>
        </w:tc>
      </w:tr>
      <w:tr w:rsidR="00886771" w:rsidRPr="00886771" w14:paraId="2C15596B" w14:textId="77777777" w:rsidTr="00C017C0">
        <w:trPr>
          <w:cantSplit/>
          <w:jc w:val="center"/>
        </w:trPr>
        <w:tc>
          <w:tcPr>
            <w:tcW w:w="8079" w:type="dxa"/>
            <w:tcBorders>
              <w:top w:val="single" w:sz="2" w:space="0" w:color="auto"/>
              <w:left w:val="single" w:sz="6" w:space="0" w:color="auto"/>
              <w:bottom w:val="single" w:sz="2" w:space="0" w:color="auto"/>
              <w:right w:val="single" w:sz="6" w:space="0" w:color="auto"/>
            </w:tcBorders>
          </w:tcPr>
          <w:p w14:paraId="55A3A74A" w14:textId="77777777" w:rsidR="00886771" w:rsidRPr="00886771" w:rsidRDefault="00886771" w:rsidP="00886771">
            <w:pPr>
              <w:tabs>
                <w:tab w:val="left" w:pos="403"/>
                <w:tab w:val="left" w:pos="806"/>
                <w:tab w:val="left" w:pos="1210"/>
                <w:tab w:val="left" w:pos="1613"/>
                <w:tab w:val="left" w:pos="2016"/>
                <w:tab w:val="left" w:pos="2419"/>
                <w:tab w:val="left" w:pos="2822"/>
                <w:tab w:val="left" w:pos="3226"/>
                <w:tab w:val="left" w:pos="3629"/>
                <w:tab w:val="right" w:pos="9677"/>
              </w:tabs>
              <w:overflowPunct w:val="0"/>
              <w:autoSpaceDE w:val="0"/>
              <w:autoSpaceDN w:val="0"/>
              <w:adjustRightInd w:val="0"/>
              <w:spacing w:before="20" w:after="40" w:line="240" w:lineRule="auto"/>
              <w:textAlignment w:val="baseline"/>
              <w:rPr>
                <w:rFonts w:ascii="Cambria" w:eastAsia="Malgun Gothic" w:hAnsi="Cambria"/>
                <w:sz w:val="20"/>
                <w:szCs w:val="20"/>
                <w:lang w:val="en-CA"/>
              </w:rPr>
            </w:pPr>
            <w:r w:rsidRPr="00886771">
              <w:rPr>
                <w:rFonts w:ascii="Cambria" w:eastAsia="Malgun Gothic" w:hAnsi="Cambria"/>
                <w:sz w:val="20"/>
                <w:szCs w:val="20"/>
                <w:lang w:val="en-CA"/>
              </w:rPr>
              <w:t>}</w:t>
            </w:r>
          </w:p>
        </w:tc>
        <w:tc>
          <w:tcPr>
            <w:tcW w:w="1260" w:type="dxa"/>
            <w:tcBorders>
              <w:top w:val="single" w:sz="2" w:space="0" w:color="auto"/>
              <w:left w:val="single" w:sz="6" w:space="0" w:color="auto"/>
              <w:bottom w:val="single" w:sz="2" w:space="0" w:color="auto"/>
              <w:right w:val="single" w:sz="6" w:space="0" w:color="auto"/>
            </w:tcBorders>
          </w:tcPr>
          <w:p w14:paraId="0255AE88" w14:textId="77777777" w:rsidR="00886771" w:rsidRPr="00886771" w:rsidRDefault="00886771" w:rsidP="00886771">
            <w:pPr>
              <w:tabs>
                <w:tab w:val="left" w:pos="806"/>
                <w:tab w:val="left" w:pos="1210"/>
                <w:tab w:val="left" w:pos="1613"/>
                <w:tab w:val="left" w:pos="2016"/>
                <w:tab w:val="left" w:pos="2419"/>
                <w:tab w:val="left" w:pos="2822"/>
                <w:tab w:val="left" w:pos="3226"/>
                <w:tab w:val="left" w:pos="3629"/>
                <w:tab w:val="left" w:pos="4032"/>
                <w:tab w:val="left" w:pos="4435"/>
                <w:tab w:val="right" w:pos="9677"/>
              </w:tabs>
              <w:overflowPunct w:val="0"/>
              <w:autoSpaceDE w:val="0"/>
              <w:autoSpaceDN w:val="0"/>
              <w:adjustRightInd w:val="0"/>
              <w:spacing w:before="20" w:after="40" w:line="240" w:lineRule="auto"/>
              <w:jc w:val="both"/>
              <w:textAlignment w:val="baseline"/>
              <w:rPr>
                <w:rFonts w:ascii="Cambria" w:eastAsia="Malgun Gothic" w:hAnsi="Cambria"/>
                <w:sz w:val="20"/>
                <w:szCs w:val="20"/>
                <w:lang w:val="en-CA"/>
              </w:rPr>
            </w:pPr>
          </w:p>
        </w:tc>
      </w:tr>
    </w:tbl>
    <w:p w14:paraId="3BD5933A" w14:textId="559C2828" w:rsidR="00036795" w:rsidRPr="00886771" w:rsidRDefault="00036795" w:rsidP="00036795">
      <w:pPr>
        <w:pStyle w:val="Heading2"/>
      </w:pPr>
      <w:r>
        <w:t>Semantics</w:t>
      </w:r>
    </w:p>
    <w:p w14:paraId="39FC494A" w14:textId="4533D150" w:rsidR="00036795" w:rsidRDefault="00036795" w:rsidP="00C017C0">
      <w:pPr>
        <w:spacing w:before="0" w:after="0" w:line="240" w:lineRule="auto"/>
        <w:rPr>
          <w:rFonts w:ascii="Cambria" w:eastAsia="Malgun Gothic" w:hAnsi="Cambria"/>
          <w:sz w:val="20"/>
          <w:szCs w:val="20"/>
          <w:lang w:val="en-CA"/>
        </w:rPr>
      </w:pPr>
      <w:r>
        <w:rPr>
          <w:rFonts w:ascii="Cambria" w:eastAsia="Malgun Gothic" w:hAnsi="Cambria"/>
          <w:sz w:val="20"/>
          <w:szCs w:val="20"/>
          <w:lang w:val="en-CA"/>
        </w:rPr>
        <w:t>The v3c_</w:t>
      </w:r>
      <w:proofErr w:type="gramStart"/>
      <w:r>
        <w:rPr>
          <w:rFonts w:ascii="Cambria" w:eastAsia="Malgun Gothic" w:hAnsi="Cambria"/>
          <w:sz w:val="20"/>
          <w:szCs w:val="20"/>
          <w:lang w:val="en-CA"/>
        </w:rPr>
        <w:t>metadata( )</w:t>
      </w:r>
      <w:proofErr w:type="gramEnd"/>
      <w:r>
        <w:rPr>
          <w:rFonts w:ascii="Cambria" w:eastAsia="Malgun Gothic" w:hAnsi="Cambria"/>
          <w:sz w:val="20"/>
          <w:szCs w:val="20"/>
          <w:lang w:val="en-CA"/>
        </w:rPr>
        <w:t xml:space="preserve"> SEI message </w:t>
      </w:r>
      <w:r w:rsidR="002B3BCF">
        <w:rPr>
          <w:rFonts w:ascii="Cambria" w:eastAsia="Malgun Gothic" w:hAnsi="Cambria"/>
          <w:sz w:val="20"/>
          <w:szCs w:val="20"/>
          <w:lang w:val="en-CA"/>
        </w:rPr>
        <w:t xml:space="preserve">is used for carriage of V3C bitstreams within a video codec bitstream. </w:t>
      </w:r>
    </w:p>
    <w:p w14:paraId="7C9C88E5" w14:textId="47A72785" w:rsidR="00036795" w:rsidRDefault="00036795" w:rsidP="00C017C0">
      <w:pPr>
        <w:spacing w:before="0" w:after="0" w:line="240" w:lineRule="auto"/>
        <w:rPr>
          <w:rFonts w:ascii="Cambria" w:eastAsia="Malgun Gothic" w:hAnsi="Cambria"/>
          <w:sz w:val="20"/>
          <w:szCs w:val="20"/>
          <w:lang w:val="en-CA"/>
        </w:rPr>
      </w:pPr>
    </w:p>
    <w:p w14:paraId="6E801020" w14:textId="207E3A7D" w:rsidR="000A2417" w:rsidRDefault="000A2417" w:rsidP="00107050">
      <w:pPr>
        <w:spacing w:before="0" w:after="0" w:line="240" w:lineRule="auto"/>
        <w:rPr>
          <w:rFonts w:ascii="Times New Roman" w:eastAsia="MS Mincho" w:hAnsi="Times New Roman"/>
          <w:sz w:val="20"/>
          <w:szCs w:val="20"/>
          <w:lang w:eastAsia="ko-KR" w:bidi="hi-IN"/>
        </w:rPr>
      </w:pPr>
      <w:r w:rsidRPr="00886771">
        <w:rPr>
          <w:rFonts w:ascii="Cambria" w:eastAsia="Malgun Gothic" w:hAnsi="Cambria"/>
          <w:b/>
          <w:bCs/>
          <w:sz w:val="20"/>
          <w:szCs w:val="20"/>
          <w:lang w:val="en-CA"/>
        </w:rPr>
        <w:t>v3cm_unit_payload_size</w:t>
      </w:r>
      <w:r>
        <w:rPr>
          <w:rFonts w:ascii="Cambria" w:eastAsia="Malgun Gothic" w:hAnsi="Cambria"/>
          <w:sz w:val="20"/>
          <w:szCs w:val="20"/>
          <w:lang w:val="en-CA"/>
        </w:rPr>
        <w:t xml:space="preserve"> specifies the size in bytes of the </w:t>
      </w:r>
      <w:r w:rsidR="002B3BCF" w:rsidRPr="002B3BCF">
        <w:rPr>
          <w:rFonts w:ascii="Cambria" w:eastAsia="Malgun Gothic" w:hAnsi="Cambria"/>
          <w:sz w:val="20"/>
          <w:szCs w:val="20"/>
          <w:lang w:val="en-CA"/>
        </w:rPr>
        <w:t>numBytesInV3CPayload</w:t>
      </w:r>
      <w:r w:rsidR="002B3BCF">
        <w:rPr>
          <w:rFonts w:ascii="Cambria" w:eastAsia="Malgun Gothic" w:hAnsi="Cambria"/>
          <w:sz w:val="20"/>
          <w:szCs w:val="20"/>
          <w:lang w:val="en-CA"/>
        </w:rPr>
        <w:t xml:space="preserve"> argument to the </w:t>
      </w:r>
      <w:r>
        <w:rPr>
          <w:rFonts w:ascii="Cambria" w:eastAsia="Malgun Gothic" w:hAnsi="Cambria"/>
          <w:sz w:val="20"/>
          <w:szCs w:val="20"/>
          <w:lang w:val="en-CA"/>
        </w:rPr>
        <w:t>v3c_parameter_</w:t>
      </w:r>
      <w:proofErr w:type="gramStart"/>
      <w:r>
        <w:rPr>
          <w:rFonts w:ascii="Cambria" w:eastAsia="Malgun Gothic" w:hAnsi="Cambria"/>
          <w:sz w:val="20"/>
          <w:szCs w:val="20"/>
          <w:lang w:val="en-CA"/>
        </w:rPr>
        <w:t xml:space="preserve">set( </w:t>
      </w:r>
      <w:r w:rsidR="002B3BCF" w:rsidRPr="002B3BCF">
        <w:rPr>
          <w:rFonts w:ascii="Cambria" w:eastAsia="Malgun Gothic" w:hAnsi="Cambria"/>
          <w:sz w:val="20"/>
          <w:szCs w:val="20"/>
          <w:lang w:val="en-CA"/>
        </w:rPr>
        <w:t>numBytesInV</w:t>
      </w:r>
      <w:proofErr w:type="gramEnd"/>
      <w:r w:rsidR="002B3BCF" w:rsidRPr="002B3BCF">
        <w:rPr>
          <w:rFonts w:ascii="Cambria" w:eastAsia="Malgun Gothic" w:hAnsi="Cambria"/>
          <w:sz w:val="20"/>
          <w:szCs w:val="20"/>
          <w:lang w:val="en-CA"/>
        </w:rPr>
        <w:t>3CPayload</w:t>
      </w:r>
      <w:r>
        <w:rPr>
          <w:rFonts w:ascii="Cambria" w:eastAsia="Malgun Gothic" w:hAnsi="Cambria"/>
          <w:sz w:val="20"/>
          <w:szCs w:val="20"/>
          <w:lang w:val="en-CA"/>
        </w:rPr>
        <w:t xml:space="preserve">) or </w:t>
      </w:r>
      <w:proofErr w:type="spellStart"/>
      <w:r>
        <w:rPr>
          <w:rFonts w:ascii="Cambria" w:eastAsia="Malgun Gothic" w:hAnsi="Cambria"/>
          <w:sz w:val="20"/>
          <w:szCs w:val="20"/>
          <w:lang w:val="en-CA"/>
        </w:rPr>
        <w:t>atlas_sub_bitstream</w:t>
      </w:r>
      <w:proofErr w:type="spellEnd"/>
      <w:r>
        <w:rPr>
          <w:rFonts w:ascii="Cambria" w:eastAsia="Malgun Gothic" w:hAnsi="Cambria"/>
          <w:sz w:val="20"/>
          <w:szCs w:val="20"/>
          <w:lang w:val="en-CA"/>
        </w:rPr>
        <w:t>( ) syntax structure</w:t>
      </w:r>
      <w:r w:rsidR="002B3BCF">
        <w:rPr>
          <w:rFonts w:ascii="Cambria" w:eastAsia="Malgun Gothic" w:hAnsi="Cambria"/>
          <w:sz w:val="20"/>
          <w:szCs w:val="20"/>
          <w:lang w:val="en-CA"/>
        </w:rPr>
        <w:t>s</w:t>
      </w:r>
      <w:r w:rsidR="00C12C38">
        <w:rPr>
          <w:rFonts w:ascii="Cambria" w:eastAsia="Malgun Gothic" w:hAnsi="Cambria"/>
          <w:sz w:val="20"/>
          <w:szCs w:val="20"/>
          <w:lang w:val="en-CA"/>
        </w:rPr>
        <w:t>.</w:t>
      </w:r>
    </w:p>
    <w:p w14:paraId="31D6CA1A" w14:textId="4E590372" w:rsidR="00F5302B" w:rsidRDefault="00F5302B" w:rsidP="00F5302B">
      <w:pPr>
        <w:pStyle w:val="Heading1"/>
        <w:pageBreakBefore w:val="0"/>
        <w:rPr>
          <w:rStyle w:val="Heading1CharChar"/>
        </w:rPr>
      </w:pPr>
      <w:r>
        <w:rPr>
          <w:rStyle w:val="Heading1CharChar"/>
        </w:rPr>
        <w:t>Recommendations</w:t>
      </w:r>
    </w:p>
    <w:p w14:paraId="26DF09C0" w14:textId="77777777" w:rsidR="00F5302B" w:rsidRDefault="00F5302B" w:rsidP="00F5302B">
      <w:pPr>
        <w:spacing w:before="0" w:after="0" w:line="240" w:lineRule="auto"/>
        <w:rPr>
          <w:rFonts w:ascii="Times New Roman" w:eastAsia="MS Mincho" w:hAnsi="Times New Roman"/>
          <w:sz w:val="20"/>
          <w:szCs w:val="20"/>
          <w:lang w:eastAsia="ko-KR" w:bidi="hi-IN"/>
        </w:rPr>
      </w:pPr>
      <w:r>
        <w:rPr>
          <w:rFonts w:ascii="Times New Roman" w:eastAsia="MS Mincho" w:hAnsi="Times New Roman"/>
          <w:sz w:val="20"/>
          <w:szCs w:val="20"/>
          <w:lang w:eastAsia="ko-KR" w:bidi="hi-IN"/>
        </w:rPr>
        <w:t>We recommend the following:</w:t>
      </w:r>
    </w:p>
    <w:p w14:paraId="3F0280D2" w14:textId="111C2DD8" w:rsidR="00F5302B" w:rsidRDefault="00F5302B" w:rsidP="00F5302B">
      <w:pPr>
        <w:pStyle w:val="ListParagraph"/>
        <w:numPr>
          <w:ilvl w:val="0"/>
          <w:numId w:val="41"/>
        </w:numPr>
        <w:spacing w:before="0" w:after="0" w:line="240" w:lineRule="auto"/>
        <w:rPr>
          <w:rFonts w:ascii="Times New Roman" w:eastAsia="MS Mincho" w:hAnsi="Times New Roman"/>
          <w:sz w:val="20"/>
          <w:szCs w:val="20"/>
          <w:lang w:eastAsia="ko-KR" w:bidi="hi-IN"/>
        </w:rPr>
      </w:pPr>
      <w:r>
        <w:rPr>
          <w:rFonts w:ascii="Times New Roman" w:eastAsia="MS Mincho" w:hAnsi="Times New Roman"/>
          <w:sz w:val="20"/>
          <w:szCs w:val="20"/>
          <w:lang w:eastAsia="ko-KR" w:bidi="hi-IN"/>
        </w:rPr>
        <w:t xml:space="preserve">Request JVET to allocate </w:t>
      </w:r>
      <w:r w:rsidR="000A2417">
        <w:rPr>
          <w:rFonts w:ascii="Times New Roman" w:eastAsia="MS Mincho" w:hAnsi="Times New Roman"/>
          <w:sz w:val="20"/>
          <w:szCs w:val="20"/>
          <w:lang w:eastAsia="ko-KR" w:bidi="hi-IN"/>
        </w:rPr>
        <w:t>an SEI message payload type for v3c_</w:t>
      </w:r>
      <w:proofErr w:type="gramStart"/>
      <w:r w:rsidR="000A2417">
        <w:rPr>
          <w:rFonts w:ascii="Times New Roman" w:eastAsia="MS Mincho" w:hAnsi="Times New Roman"/>
          <w:sz w:val="20"/>
          <w:szCs w:val="20"/>
          <w:lang w:eastAsia="ko-KR" w:bidi="hi-IN"/>
        </w:rPr>
        <w:t>metadata( )</w:t>
      </w:r>
      <w:proofErr w:type="gramEnd"/>
      <w:r w:rsidR="00036795">
        <w:rPr>
          <w:rFonts w:ascii="Times New Roman" w:eastAsia="MS Mincho" w:hAnsi="Times New Roman"/>
          <w:sz w:val="20"/>
          <w:szCs w:val="20"/>
          <w:lang w:eastAsia="ko-KR" w:bidi="hi-IN"/>
        </w:rPr>
        <w:t xml:space="preserve"> in VVC, HEVC, and AVC</w:t>
      </w:r>
    </w:p>
    <w:p w14:paraId="4FAD1C30" w14:textId="6EE92643" w:rsidR="008F06A7" w:rsidRPr="00107050" w:rsidRDefault="000A2417" w:rsidP="00107050">
      <w:pPr>
        <w:pStyle w:val="ListParagraph"/>
        <w:numPr>
          <w:ilvl w:val="0"/>
          <w:numId w:val="41"/>
        </w:numPr>
        <w:spacing w:before="0" w:after="0" w:line="240" w:lineRule="auto"/>
        <w:rPr>
          <w:rFonts w:ascii="Times New Roman" w:eastAsia="MS Mincho" w:hAnsi="Times New Roman"/>
          <w:sz w:val="20"/>
          <w:szCs w:val="20"/>
          <w:lang w:eastAsia="ko-KR" w:bidi="hi-IN"/>
        </w:rPr>
      </w:pPr>
      <w:r>
        <w:rPr>
          <w:rFonts w:ascii="Times New Roman" w:eastAsia="MS Mincho" w:hAnsi="Times New Roman"/>
          <w:sz w:val="20"/>
          <w:szCs w:val="20"/>
          <w:lang w:eastAsia="ko-KR" w:bidi="hi-IN"/>
        </w:rPr>
        <w:t xml:space="preserve">Define </w:t>
      </w:r>
      <w:r w:rsidR="00036795">
        <w:rPr>
          <w:rFonts w:ascii="Times New Roman" w:eastAsia="MS Mincho" w:hAnsi="Times New Roman"/>
          <w:sz w:val="20"/>
          <w:szCs w:val="20"/>
          <w:lang w:eastAsia="ko-KR" w:bidi="hi-IN"/>
        </w:rPr>
        <w:t>v3c_</w:t>
      </w:r>
      <w:proofErr w:type="gramStart"/>
      <w:r w:rsidR="00036795">
        <w:rPr>
          <w:rFonts w:ascii="Times New Roman" w:eastAsia="MS Mincho" w:hAnsi="Times New Roman"/>
          <w:sz w:val="20"/>
          <w:szCs w:val="20"/>
          <w:lang w:eastAsia="ko-KR" w:bidi="hi-IN"/>
        </w:rPr>
        <w:t>metadata( )</w:t>
      </w:r>
      <w:proofErr w:type="gramEnd"/>
      <w:r w:rsidR="00036795">
        <w:rPr>
          <w:rFonts w:ascii="Times New Roman" w:eastAsia="MS Mincho" w:hAnsi="Times New Roman"/>
          <w:sz w:val="20"/>
          <w:szCs w:val="20"/>
          <w:lang w:eastAsia="ko-KR" w:bidi="hi-IN"/>
        </w:rPr>
        <w:t xml:space="preserve"> </w:t>
      </w:r>
      <w:r>
        <w:rPr>
          <w:rFonts w:ascii="Times New Roman" w:eastAsia="MS Mincho" w:hAnsi="Times New Roman"/>
          <w:sz w:val="20"/>
          <w:szCs w:val="20"/>
          <w:lang w:eastAsia="ko-KR" w:bidi="hi-IN"/>
        </w:rPr>
        <w:t xml:space="preserve">syntax and semantics </w:t>
      </w:r>
      <w:r w:rsidR="00036795">
        <w:rPr>
          <w:rFonts w:ascii="Times New Roman" w:eastAsia="MS Mincho" w:hAnsi="Times New Roman"/>
          <w:sz w:val="20"/>
          <w:szCs w:val="20"/>
          <w:lang w:eastAsia="ko-KR" w:bidi="hi-IN"/>
        </w:rPr>
        <w:t>in V3C version 2 specification</w:t>
      </w:r>
      <w:r w:rsidR="00C12C38">
        <w:rPr>
          <w:rFonts w:ascii="Times New Roman" w:eastAsia="MS Mincho" w:hAnsi="Times New Roman"/>
          <w:sz w:val="20"/>
          <w:szCs w:val="20"/>
          <w:lang w:eastAsia="ko-KR" w:bidi="hi-IN"/>
        </w:rPr>
        <w:t>, or alternatively in the MIV specification</w:t>
      </w:r>
    </w:p>
    <w:p w14:paraId="704756BF" w14:textId="3263CD95" w:rsidR="00DD01C7" w:rsidRPr="0095277F" w:rsidRDefault="00DD01C7" w:rsidP="008F06A7">
      <w:pPr>
        <w:pStyle w:val="BodyText"/>
        <w:spacing w:after="0" w:line="240" w:lineRule="auto"/>
        <w:rPr>
          <w:sz w:val="20"/>
          <w:lang w:val="en-GB"/>
        </w:rPr>
      </w:pPr>
      <w:r>
        <w:rPr>
          <w:sz w:val="20"/>
          <w:lang w:val="en-GB"/>
        </w:rPr>
        <w:t xml:space="preserve">No change is recommended to the Systems </w:t>
      </w:r>
      <w:r w:rsidR="00CD1FA7">
        <w:rPr>
          <w:sz w:val="20"/>
          <w:lang w:val="en-GB"/>
        </w:rPr>
        <w:t xml:space="preserve">draft </w:t>
      </w:r>
      <w:r w:rsidR="0006460D">
        <w:rPr>
          <w:sz w:val="20"/>
          <w:lang w:val="en-GB"/>
        </w:rPr>
        <w:t>design for Carriage of V3C</w:t>
      </w:r>
      <w:r w:rsidR="0006460D" w:rsidRPr="0006460D">
        <w:rPr>
          <w:sz w:val="20"/>
          <w:lang w:val="en-GB"/>
        </w:rPr>
        <w:t xml:space="preserve"> </w:t>
      </w:r>
      <w:r w:rsidR="0006460D">
        <w:rPr>
          <w:sz w:val="20"/>
          <w:lang w:val="en-GB"/>
        </w:rPr>
        <w:t>in N19441</w:t>
      </w:r>
      <w:r w:rsidR="00CD1FA7">
        <w:rPr>
          <w:sz w:val="20"/>
          <w:lang w:val="en-GB"/>
        </w:rPr>
        <w:t>, because it provides support for a wider range of use cases than the proposed SEI message can support.</w:t>
      </w:r>
    </w:p>
    <w:sdt>
      <w:sdtPr>
        <w:rPr>
          <w:rStyle w:val="Heading1CharChar"/>
        </w:rPr>
        <w:id w:val="1586873161"/>
        <w:docPartObj>
          <w:docPartGallery w:val="Bibliographies"/>
          <w:docPartUnique/>
        </w:docPartObj>
      </w:sdtPr>
      <w:sdtEndPr>
        <w:rPr>
          <w:rStyle w:val="Heading1CharChar"/>
        </w:rPr>
      </w:sdtEndPr>
      <w:sdtContent>
        <w:p w14:paraId="42030555" w14:textId="15896118" w:rsidR="0095277F" w:rsidRPr="00107050" w:rsidRDefault="00DB41B3" w:rsidP="00107050">
          <w:pPr>
            <w:pStyle w:val="Heading1"/>
            <w:pageBreakBefore w:val="0"/>
            <w:rPr>
              <w:sz w:val="28"/>
              <w:szCs w:val="28"/>
            </w:rPr>
          </w:pPr>
          <w:r>
            <w:rPr>
              <w:rStyle w:val="Heading1CharChar"/>
            </w:rPr>
            <w:t>References</w:t>
          </w:r>
        </w:p>
      </w:sdtContent>
    </w:sdt>
    <w:p w14:paraId="7ED54A93" w14:textId="00522006" w:rsidR="00DD01C7" w:rsidRPr="00DE3980" w:rsidRDefault="00DE3980" w:rsidP="00107050">
      <w:pPr>
        <w:jc w:val="both"/>
        <w:rPr>
          <w:rFonts w:ascii="Times New Roman" w:eastAsia="MS Mincho" w:hAnsi="Times New Roman"/>
          <w:sz w:val="20"/>
          <w:szCs w:val="20"/>
          <w:lang w:eastAsia="ko-KR" w:bidi="hi-IN"/>
        </w:rPr>
      </w:pPr>
      <w:r>
        <w:rPr>
          <w:rFonts w:ascii="Times New Roman" w:eastAsia="MS Mincho" w:hAnsi="Times New Roman"/>
          <w:sz w:val="20"/>
          <w:szCs w:val="20"/>
          <w:lang w:eastAsia="ko-KR" w:bidi="hi-IN"/>
        </w:rPr>
        <w:t xml:space="preserve">[1] </w:t>
      </w:r>
      <w:r w:rsidRPr="00DE3980">
        <w:rPr>
          <w:rFonts w:ascii="Times New Roman" w:eastAsia="MS Mincho" w:hAnsi="Times New Roman"/>
          <w:sz w:val="20"/>
          <w:szCs w:val="20"/>
          <w:lang w:eastAsia="ko-KR" w:bidi="hi-IN"/>
        </w:rPr>
        <w:t>Vin</w:t>
      </w:r>
      <w:bookmarkStart w:id="2" w:name="_GoBack"/>
      <w:bookmarkEnd w:id="2"/>
      <w:r w:rsidRPr="00DE3980">
        <w:rPr>
          <w:rFonts w:ascii="Times New Roman" w:eastAsia="MS Mincho" w:hAnsi="Times New Roman"/>
          <w:sz w:val="20"/>
          <w:szCs w:val="20"/>
          <w:lang w:eastAsia="ko-KR" w:bidi="hi-IN"/>
        </w:rPr>
        <w:t xml:space="preserve">od Kumar </w:t>
      </w:r>
      <w:proofErr w:type="spellStart"/>
      <w:r w:rsidRPr="00DE3980">
        <w:rPr>
          <w:rFonts w:ascii="Times New Roman" w:eastAsia="MS Mincho" w:hAnsi="Times New Roman"/>
          <w:sz w:val="20"/>
          <w:szCs w:val="20"/>
          <w:lang w:eastAsia="ko-KR" w:bidi="hi-IN"/>
        </w:rPr>
        <w:t>Malamal</w:t>
      </w:r>
      <w:proofErr w:type="spellEnd"/>
      <w:r w:rsidRPr="00DE3980">
        <w:rPr>
          <w:rFonts w:ascii="Times New Roman" w:eastAsia="MS Mincho" w:hAnsi="Times New Roman"/>
          <w:sz w:val="20"/>
          <w:szCs w:val="20"/>
          <w:lang w:eastAsia="ko-KR" w:bidi="hi-IN"/>
        </w:rPr>
        <w:t xml:space="preserve"> </w:t>
      </w:r>
      <w:proofErr w:type="spellStart"/>
      <w:r w:rsidRPr="00DE3980">
        <w:rPr>
          <w:rFonts w:ascii="Times New Roman" w:eastAsia="MS Mincho" w:hAnsi="Times New Roman"/>
          <w:sz w:val="20"/>
          <w:szCs w:val="20"/>
          <w:lang w:eastAsia="ko-KR" w:bidi="hi-IN"/>
        </w:rPr>
        <w:t>Vadakital</w:t>
      </w:r>
      <w:proofErr w:type="spellEnd"/>
      <w:r w:rsidRPr="00DE3980">
        <w:rPr>
          <w:rFonts w:ascii="Times New Roman" w:eastAsia="MS Mincho" w:hAnsi="Times New Roman"/>
          <w:sz w:val="20"/>
          <w:szCs w:val="20"/>
          <w:lang w:eastAsia="ko-KR" w:bidi="hi-IN"/>
        </w:rPr>
        <w:t xml:space="preserve">, Kimmo Roimela, Lauri Ilola, Jaakko </w:t>
      </w:r>
      <w:proofErr w:type="spellStart"/>
      <w:r w:rsidRPr="00DE3980">
        <w:rPr>
          <w:rFonts w:ascii="Times New Roman" w:eastAsia="MS Mincho" w:hAnsi="Times New Roman"/>
          <w:sz w:val="20"/>
          <w:szCs w:val="20"/>
          <w:lang w:eastAsia="ko-KR" w:bidi="hi-IN"/>
        </w:rPr>
        <w:t>Keränen</w:t>
      </w:r>
      <w:proofErr w:type="spellEnd"/>
      <w:r w:rsidRPr="00DE3980">
        <w:rPr>
          <w:rFonts w:ascii="Times New Roman" w:eastAsia="MS Mincho" w:hAnsi="Times New Roman"/>
          <w:sz w:val="20"/>
          <w:szCs w:val="20"/>
          <w:lang w:eastAsia="ko-KR" w:bidi="hi-IN"/>
        </w:rPr>
        <w:t xml:space="preserve">, </w:t>
      </w:r>
      <w:proofErr w:type="spellStart"/>
      <w:r w:rsidRPr="00DE3980">
        <w:rPr>
          <w:rFonts w:ascii="Times New Roman" w:eastAsia="MS Mincho" w:hAnsi="Times New Roman"/>
          <w:sz w:val="20"/>
          <w:szCs w:val="20"/>
          <w:lang w:eastAsia="ko-KR" w:bidi="hi-IN"/>
        </w:rPr>
        <w:t>Miska</w:t>
      </w:r>
      <w:proofErr w:type="spellEnd"/>
      <w:r w:rsidRPr="00DE3980">
        <w:rPr>
          <w:rFonts w:ascii="Times New Roman" w:eastAsia="MS Mincho" w:hAnsi="Times New Roman"/>
          <w:sz w:val="20"/>
          <w:szCs w:val="20"/>
          <w:lang w:eastAsia="ko-KR" w:bidi="hi-IN"/>
        </w:rPr>
        <w:t xml:space="preserve"> </w:t>
      </w:r>
      <w:proofErr w:type="spellStart"/>
      <w:r w:rsidRPr="00DE3980">
        <w:rPr>
          <w:rFonts w:ascii="Times New Roman" w:eastAsia="MS Mincho" w:hAnsi="Times New Roman"/>
          <w:sz w:val="20"/>
          <w:szCs w:val="20"/>
          <w:lang w:eastAsia="ko-KR" w:bidi="hi-IN"/>
        </w:rPr>
        <w:t>Hannuksela</w:t>
      </w:r>
      <w:proofErr w:type="spellEnd"/>
      <w:r w:rsidRPr="00DE3980">
        <w:rPr>
          <w:rFonts w:ascii="Times New Roman" w:eastAsia="MS Mincho" w:hAnsi="Times New Roman"/>
          <w:sz w:val="20"/>
          <w:szCs w:val="20"/>
          <w:lang w:eastAsia="ko-KR" w:bidi="hi-IN"/>
        </w:rPr>
        <w:t>, Lukasz Kondrad</w:t>
      </w:r>
      <w:r>
        <w:rPr>
          <w:rFonts w:ascii="Times New Roman" w:eastAsia="MS Mincho" w:hAnsi="Times New Roman"/>
          <w:sz w:val="20"/>
          <w:szCs w:val="20"/>
          <w:lang w:eastAsia="ko-KR" w:bidi="hi-IN"/>
        </w:rPr>
        <w:t xml:space="preserve">, </w:t>
      </w:r>
      <w:r w:rsidR="00DB41B3" w:rsidRPr="00DE3980">
        <w:rPr>
          <w:rFonts w:ascii="Times New Roman" w:eastAsia="MS Mincho" w:hAnsi="Times New Roman"/>
          <w:sz w:val="20"/>
          <w:szCs w:val="20"/>
          <w:lang w:eastAsia="ko-KR" w:bidi="hi-IN"/>
        </w:rPr>
        <w:t>M50814</w:t>
      </w:r>
      <w:r w:rsidRPr="00DE3980">
        <w:rPr>
          <w:rFonts w:ascii="Times New Roman" w:eastAsia="MS Mincho" w:hAnsi="Times New Roman"/>
          <w:sz w:val="20"/>
          <w:szCs w:val="20"/>
          <w:lang w:eastAsia="ko-KR" w:bidi="hi-IN"/>
        </w:rPr>
        <w:t xml:space="preserve"> </w:t>
      </w:r>
      <w:r>
        <w:rPr>
          <w:rFonts w:ascii="Times New Roman" w:eastAsia="MS Mincho" w:hAnsi="Times New Roman"/>
          <w:sz w:val="20"/>
          <w:szCs w:val="20"/>
          <w:lang w:eastAsia="ko-KR" w:bidi="hi-IN"/>
        </w:rPr>
        <w:t>“</w:t>
      </w:r>
      <w:r w:rsidRPr="00DE3980">
        <w:rPr>
          <w:rFonts w:ascii="Times New Roman" w:eastAsia="MS Mincho" w:hAnsi="Times New Roman"/>
          <w:i/>
          <w:iCs/>
          <w:sz w:val="20"/>
          <w:szCs w:val="20"/>
          <w:lang w:eastAsia="ko-KR" w:bidi="hi-IN"/>
        </w:rPr>
        <w:t>Immersive Video bitstream format using multi-layered extension of HEVC</w:t>
      </w:r>
      <w:r>
        <w:rPr>
          <w:rFonts w:ascii="Times New Roman" w:eastAsia="MS Mincho" w:hAnsi="Times New Roman"/>
          <w:i/>
          <w:iCs/>
          <w:sz w:val="20"/>
          <w:szCs w:val="20"/>
          <w:lang w:eastAsia="ko-KR" w:bidi="hi-IN"/>
        </w:rPr>
        <w:t>,</w:t>
      </w:r>
      <w:r>
        <w:rPr>
          <w:rFonts w:ascii="Times New Roman" w:eastAsia="MS Mincho" w:hAnsi="Times New Roman"/>
          <w:sz w:val="20"/>
          <w:szCs w:val="20"/>
          <w:lang w:eastAsia="ko-KR" w:bidi="hi-IN"/>
        </w:rPr>
        <w:t>” Oct 2019.</w:t>
      </w:r>
    </w:p>
    <w:p w14:paraId="779A2EC8" w14:textId="03B6BF6C" w:rsidR="006F4021" w:rsidRPr="0095277F" w:rsidRDefault="00DD01C7" w:rsidP="0095277F">
      <w:pPr>
        <w:pStyle w:val="BodyText"/>
        <w:spacing w:after="0" w:line="240" w:lineRule="auto"/>
        <w:rPr>
          <w:sz w:val="20"/>
          <w:lang w:val="en-GB"/>
        </w:rPr>
      </w:pPr>
      <w:r>
        <w:rPr>
          <w:sz w:val="20"/>
          <w:lang w:val="en-GB"/>
        </w:rPr>
        <w:t>[</w:t>
      </w:r>
      <w:proofErr w:type="gramStart"/>
      <w:r>
        <w:rPr>
          <w:sz w:val="20"/>
          <w:lang w:val="en-GB"/>
        </w:rPr>
        <w:t>2 ]</w:t>
      </w:r>
      <w:proofErr w:type="gramEnd"/>
      <w:r>
        <w:rPr>
          <w:sz w:val="20"/>
          <w:lang w:val="en-GB"/>
        </w:rPr>
        <w:t xml:space="preserve"> N19441,</w:t>
      </w:r>
      <w:r w:rsidRPr="00DD01C7">
        <w:rPr>
          <w:i/>
          <w:iCs/>
          <w:sz w:val="20"/>
          <w:lang w:val="en-GB"/>
        </w:rPr>
        <w:t xml:space="preserve"> </w:t>
      </w:r>
      <w:r>
        <w:rPr>
          <w:i/>
          <w:iCs/>
          <w:sz w:val="20"/>
          <w:lang w:val="en-GB"/>
        </w:rPr>
        <w:t>“</w:t>
      </w:r>
      <w:r w:rsidR="0006460D" w:rsidRPr="0006460D">
        <w:rPr>
          <w:i/>
          <w:iCs/>
          <w:sz w:val="20"/>
          <w:lang w:val="en-GB"/>
        </w:rPr>
        <w:t>Potential improvement for ISO/IEC 23090-10 Carriage of Visual Volumetric Video-based Coding Data</w:t>
      </w:r>
      <w:r>
        <w:rPr>
          <w:sz w:val="20"/>
          <w:lang w:val="en-GB"/>
        </w:rPr>
        <w:t>”</w:t>
      </w:r>
    </w:p>
    <w:sectPr w:rsidR="006F4021" w:rsidRPr="0095277F">
      <w:headerReference w:type="even" r:id="rId13"/>
      <w:headerReference w:type="default" r:id="rId14"/>
      <w:footerReference w:type="even" r:id="rId15"/>
      <w:footerReference w:type="default" r:id="rId16"/>
      <w:headerReference w:type="first" r:id="rId17"/>
      <w:footerReference w:type="first" r:id="rId18"/>
      <w:pgSz w:w="11907" w:h="16840"/>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B0FE9" w14:textId="77777777" w:rsidR="00FD4468" w:rsidRDefault="00FD4468" w:rsidP="008E59C7">
      <w:pPr>
        <w:spacing w:before="0" w:after="0" w:line="240" w:lineRule="auto"/>
      </w:pPr>
      <w:r>
        <w:separator/>
      </w:r>
    </w:p>
  </w:endnote>
  <w:endnote w:type="continuationSeparator" w:id="0">
    <w:p w14:paraId="3A5D5B83" w14:textId="77777777" w:rsidR="00FD4468" w:rsidRDefault="00FD4468" w:rsidP="008E59C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alatino">
    <w:altName w:val="Palatino"/>
    <w:charset w:val="4D"/>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73318" w14:textId="77777777" w:rsidR="009B3952" w:rsidRDefault="009B39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6447822"/>
      <w:docPartObj>
        <w:docPartGallery w:val="Page Numbers (Bottom of Page)"/>
        <w:docPartUnique/>
      </w:docPartObj>
    </w:sdtPr>
    <w:sdtEndPr>
      <w:rPr>
        <w:noProof/>
      </w:rPr>
    </w:sdtEndPr>
    <w:sdtContent>
      <w:p w14:paraId="6574C81B" w14:textId="0FEF8DCF" w:rsidR="008E59C7" w:rsidRDefault="008E59C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122187D" w14:textId="77777777" w:rsidR="008E59C7" w:rsidRDefault="008E59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EE9F5" w14:textId="77777777" w:rsidR="009B3952" w:rsidRDefault="009B39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18653" w14:textId="77777777" w:rsidR="00FD4468" w:rsidRDefault="00FD4468" w:rsidP="008E59C7">
      <w:pPr>
        <w:spacing w:before="0" w:after="0" w:line="240" w:lineRule="auto"/>
      </w:pPr>
      <w:r>
        <w:separator/>
      </w:r>
    </w:p>
  </w:footnote>
  <w:footnote w:type="continuationSeparator" w:id="0">
    <w:p w14:paraId="44EB6803" w14:textId="77777777" w:rsidR="00FD4468" w:rsidRDefault="00FD4468" w:rsidP="008E59C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45BEC" w14:textId="77777777" w:rsidR="009B3952" w:rsidRDefault="009B39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B7EE4" w14:textId="77777777" w:rsidR="009B3952" w:rsidRDefault="009B39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EF7E0" w14:textId="77777777" w:rsidR="009B3952" w:rsidRDefault="009B39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multilevel"/>
    <w:tmpl w:val="9760ACDC"/>
    <w:lvl w:ilvl="0">
      <w:start w:val="1"/>
      <w:numFmt w:val="decimal"/>
      <w:pStyle w:val="ListNumber"/>
      <w:lvlText w:val="%1."/>
      <w:lvlJc w:val="left"/>
      <w:pPr>
        <w:tabs>
          <w:tab w:val="num" w:pos="360"/>
        </w:tabs>
        <w:ind w:left="360" w:hanging="360"/>
      </w:pPr>
      <w:rPr>
        <w:rFonts w:cs="Times New Roman"/>
        <w:b w:val="0"/>
        <w:bCs w:val="0"/>
        <w:i w:val="0"/>
        <w:iCs w:val="0"/>
        <w:caps w:val="0"/>
        <w:smallCaps w:val="0"/>
        <w:strike w:val="0"/>
        <w:dstrike w:val="0"/>
        <w:noProof w:val="0"/>
        <w:vanish w:val="0"/>
        <w:color w:val="000000"/>
        <w:spacing w:val="0"/>
        <w:kern w:val="0"/>
        <w:position w:val="0"/>
        <w:sz w:val="40"/>
        <w:szCs w:val="4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isLgl/>
      <w:lvlText w:val="%1.%2"/>
      <w:lvlJc w:val="left"/>
      <w:pPr>
        <w:tabs>
          <w:tab w:val="num" w:pos="495"/>
        </w:tabs>
        <w:ind w:left="495" w:hanging="49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15:restartNumberingAfterBreak="0">
    <w:nsid w:val="0B254961"/>
    <w:multiLevelType w:val="hybridMultilevel"/>
    <w:tmpl w:val="8B4E9E6A"/>
    <w:lvl w:ilvl="0" w:tplc="5DF050C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A5741E"/>
    <w:multiLevelType w:val="hybridMultilevel"/>
    <w:tmpl w:val="08DE9F1C"/>
    <w:lvl w:ilvl="0" w:tplc="5CD02A62">
      <w:start w:val="4"/>
      <w:numFmt w:val="lowerLetter"/>
      <w:lvlText w:val="%1."/>
      <w:lvlJc w:val="left"/>
      <w:pPr>
        <w:tabs>
          <w:tab w:val="num" w:pos="720"/>
        </w:tabs>
        <w:ind w:left="720" w:hanging="360"/>
      </w:pPr>
    </w:lvl>
    <w:lvl w:ilvl="1" w:tplc="43C408A0" w:tentative="1">
      <w:start w:val="1"/>
      <w:numFmt w:val="lowerLetter"/>
      <w:lvlText w:val="%2."/>
      <w:lvlJc w:val="left"/>
      <w:pPr>
        <w:tabs>
          <w:tab w:val="num" w:pos="1440"/>
        </w:tabs>
        <w:ind w:left="1440" w:hanging="360"/>
      </w:pPr>
    </w:lvl>
    <w:lvl w:ilvl="2" w:tplc="3134F98E" w:tentative="1">
      <w:start w:val="1"/>
      <w:numFmt w:val="lowerLetter"/>
      <w:lvlText w:val="%3."/>
      <w:lvlJc w:val="left"/>
      <w:pPr>
        <w:tabs>
          <w:tab w:val="num" w:pos="2160"/>
        </w:tabs>
        <w:ind w:left="2160" w:hanging="360"/>
      </w:pPr>
    </w:lvl>
    <w:lvl w:ilvl="3" w:tplc="65D2A25C" w:tentative="1">
      <w:start w:val="1"/>
      <w:numFmt w:val="lowerLetter"/>
      <w:lvlText w:val="%4."/>
      <w:lvlJc w:val="left"/>
      <w:pPr>
        <w:tabs>
          <w:tab w:val="num" w:pos="2880"/>
        </w:tabs>
        <w:ind w:left="2880" w:hanging="360"/>
      </w:pPr>
    </w:lvl>
    <w:lvl w:ilvl="4" w:tplc="12360630" w:tentative="1">
      <w:start w:val="1"/>
      <w:numFmt w:val="lowerLetter"/>
      <w:lvlText w:val="%5."/>
      <w:lvlJc w:val="left"/>
      <w:pPr>
        <w:tabs>
          <w:tab w:val="num" w:pos="3600"/>
        </w:tabs>
        <w:ind w:left="3600" w:hanging="360"/>
      </w:pPr>
    </w:lvl>
    <w:lvl w:ilvl="5" w:tplc="D85002AA" w:tentative="1">
      <w:start w:val="1"/>
      <w:numFmt w:val="lowerLetter"/>
      <w:lvlText w:val="%6."/>
      <w:lvlJc w:val="left"/>
      <w:pPr>
        <w:tabs>
          <w:tab w:val="num" w:pos="4320"/>
        </w:tabs>
        <w:ind w:left="4320" w:hanging="360"/>
      </w:pPr>
    </w:lvl>
    <w:lvl w:ilvl="6" w:tplc="8B6C21B8" w:tentative="1">
      <w:start w:val="1"/>
      <w:numFmt w:val="lowerLetter"/>
      <w:lvlText w:val="%7."/>
      <w:lvlJc w:val="left"/>
      <w:pPr>
        <w:tabs>
          <w:tab w:val="num" w:pos="5040"/>
        </w:tabs>
        <w:ind w:left="5040" w:hanging="360"/>
      </w:pPr>
    </w:lvl>
    <w:lvl w:ilvl="7" w:tplc="F47009B4" w:tentative="1">
      <w:start w:val="1"/>
      <w:numFmt w:val="lowerLetter"/>
      <w:lvlText w:val="%8."/>
      <w:lvlJc w:val="left"/>
      <w:pPr>
        <w:tabs>
          <w:tab w:val="num" w:pos="5760"/>
        </w:tabs>
        <w:ind w:left="5760" w:hanging="360"/>
      </w:pPr>
    </w:lvl>
    <w:lvl w:ilvl="8" w:tplc="AFEA12E2" w:tentative="1">
      <w:start w:val="1"/>
      <w:numFmt w:val="lowerLetter"/>
      <w:lvlText w:val="%9."/>
      <w:lvlJc w:val="left"/>
      <w:pPr>
        <w:tabs>
          <w:tab w:val="num" w:pos="6480"/>
        </w:tabs>
        <w:ind w:left="6480" w:hanging="360"/>
      </w:pPr>
    </w:lvl>
  </w:abstractNum>
  <w:abstractNum w:abstractNumId="3" w15:restartNumberingAfterBreak="0">
    <w:nsid w:val="19D12788"/>
    <w:multiLevelType w:val="hybridMultilevel"/>
    <w:tmpl w:val="C5D4C7AA"/>
    <w:lvl w:ilvl="0" w:tplc="DE16A998">
      <w:start w:val="1"/>
      <w:numFmt w:val="lowerLetter"/>
      <w:lvlText w:val="%1."/>
      <w:lvlJc w:val="left"/>
      <w:pPr>
        <w:ind w:left="720" w:hanging="360"/>
      </w:pPr>
      <w:rPr>
        <w:rFonts w:hint="default"/>
        <w:color w:val="4472C4" w:themeColor="accent1"/>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97898"/>
    <w:multiLevelType w:val="hybridMultilevel"/>
    <w:tmpl w:val="11566ED4"/>
    <w:lvl w:ilvl="0" w:tplc="F11EB602">
      <w:start w:val="1"/>
      <w:numFmt w:val="upperLetter"/>
      <w:lvlText w:val="%1."/>
      <w:lvlJc w:val="left"/>
      <w:pPr>
        <w:ind w:left="1080" w:hanging="360"/>
      </w:pPr>
      <w:rPr>
        <w:rFonts w:hint="default"/>
        <w:color w:val="4472C4" w:themeColor="accent1"/>
        <w:sz w:val="1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B1D6C58"/>
    <w:multiLevelType w:val="hybridMultilevel"/>
    <w:tmpl w:val="535669B2"/>
    <w:lvl w:ilvl="0" w:tplc="36222FB2">
      <w:start w:val="3"/>
      <w:numFmt w:val="lowerLetter"/>
      <w:lvlText w:val="%1."/>
      <w:lvlJc w:val="left"/>
      <w:pPr>
        <w:tabs>
          <w:tab w:val="num" w:pos="720"/>
        </w:tabs>
        <w:ind w:left="720" w:hanging="360"/>
      </w:pPr>
    </w:lvl>
    <w:lvl w:ilvl="1" w:tplc="3E1AF576" w:tentative="1">
      <w:start w:val="1"/>
      <w:numFmt w:val="lowerLetter"/>
      <w:lvlText w:val="%2."/>
      <w:lvlJc w:val="left"/>
      <w:pPr>
        <w:tabs>
          <w:tab w:val="num" w:pos="1440"/>
        </w:tabs>
        <w:ind w:left="1440" w:hanging="360"/>
      </w:pPr>
    </w:lvl>
    <w:lvl w:ilvl="2" w:tplc="3B1606C2" w:tentative="1">
      <w:start w:val="1"/>
      <w:numFmt w:val="lowerLetter"/>
      <w:lvlText w:val="%3."/>
      <w:lvlJc w:val="left"/>
      <w:pPr>
        <w:tabs>
          <w:tab w:val="num" w:pos="2160"/>
        </w:tabs>
        <w:ind w:left="2160" w:hanging="360"/>
      </w:pPr>
    </w:lvl>
    <w:lvl w:ilvl="3" w:tplc="9F64693E" w:tentative="1">
      <w:start w:val="1"/>
      <w:numFmt w:val="lowerLetter"/>
      <w:lvlText w:val="%4."/>
      <w:lvlJc w:val="left"/>
      <w:pPr>
        <w:tabs>
          <w:tab w:val="num" w:pos="2880"/>
        </w:tabs>
        <w:ind w:left="2880" w:hanging="360"/>
      </w:pPr>
    </w:lvl>
    <w:lvl w:ilvl="4" w:tplc="F4DE8C1E" w:tentative="1">
      <w:start w:val="1"/>
      <w:numFmt w:val="lowerLetter"/>
      <w:lvlText w:val="%5."/>
      <w:lvlJc w:val="left"/>
      <w:pPr>
        <w:tabs>
          <w:tab w:val="num" w:pos="3600"/>
        </w:tabs>
        <w:ind w:left="3600" w:hanging="360"/>
      </w:pPr>
    </w:lvl>
    <w:lvl w:ilvl="5" w:tplc="CB122242" w:tentative="1">
      <w:start w:val="1"/>
      <w:numFmt w:val="lowerLetter"/>
      <w:lvlText w:val="%6."/>
      <w:lvlJc w:val="left"/>
      <w:pPr>
        <w:tabs>
          <w:tab w:val="num" w:pos="4320"/>
        </w:tabs>
        <w:ind w:left="4320" w:hanging="360"/>
      </w:pPr>
    </w:lvl>
    <w:lvl w:ilvl="6" w:tplc="9CD63318" w:tentative="1">
      <w:start w:val="1"/>
      <w:numFmt w:val="lowerLetter"/>
      <w:lvlText w:val="%7."/>
      <w:lvlJc w:val="left"/>
      <w:pPr>
        <w:tabs>
          <w:tab w:val="num" w:pos="5040"/>
        </w:tabs>
        <w:ind w:left="5040" w:hanging="360"/>
      </w:pPr>
    </w:lvl>
    <w:lvl w:ilvl="7" w:tplc="763AF340" w:tentative="1">
      <w:start w:val="1"/>
      <w:numFmt w:val="lowerLetter"/>
      <w:lvlText w:val="%8."/>
      <w:lvlJc w:val="left"/>
      <w:pPr>
        <w:tabs>
          <w:tab w:val="num" w:pos="5760"/>
        </w:tabs>
        <w:ind w:left="5760" w:hanging="360"/>
      </w:pPr>
    </w:lvl>
    <w:lvl w:ilvl="8" w:tplc="92C05092" w:tentative="1">
      <w:start w:val="1"/>
      <w:numFmt w:val="lowerLetter"/>
      <w:lvlText w:val="%9."/>
      <w:lvlJc w:val="left"/>
      <w:pPr>
        <w:tabs>
          <w:tab w:val="num" w:pos="6480"/>
        </w:tabs>
        <w:ind w:left="6480" w:hanging="360"/>
      </w:pPr>
    </w:lvl>
  </w:abstractNum>
  <w:abstractNum w:abstractNumId="6" w15:restartNumberingAfterBreak="0">
    <w:nsid w:val="1F6F0C05"/>
    <w:multiLevelType w:val="multilevel"/>
    <w:tmpl w:val="82742EA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20407E8D"/>
    <w:multiLevelType w:val="hybridMultilevel"/>
    <w:tmpl w:val="247AD6C4"/>
    <w:lvl w:ilvl="0" w:tplc="28CC642A">
      <w:start w:val="1"/>
      <w:numFmt w:val="lowerLetter"/>
      <w:lvlText w:val="%1."/>
      <w:lvlJc w:val="left"/>
      <w:pPr>
        <w:ind w:left="1080" w:hanging="360"/>
      </w:pPr>
      <w:rPr>
        <w:rFonts w:hint="default"/>
        <w:color w:val="4472C4" w:themeColor="accent1"/>
        <w:sz w:val="1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E13E46"/>
    <w:multiLevelType w:val="hybridMultilevel"/>
    <w:tmpl w:val="9D88D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226488"/>
    <w:multiLevelType w:val="multilevel"/>
    <w:tmpl w:val="2F2264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226F19"/>
    <w:multiLevelType w:val="multilevel"/>
    <w:tmpl w:val="32226F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AC7EB8"/>
    <w:multiLevelType w:val="multilevel"/>
    <w:tmpl w:val="14DA6A50"/>
    <w:lvl w:ilvl="0">
      <w:start w:val="1"/>
      <w:numFmt w:val="decimal"/>
      <w:suff w:val="space"/>
      <w:lvlText w:val="%1"/>
      <w:lvlJc w:val="left"/>
      <w:pPr>
        <w:ind w:left="432" w:hanging="432"/>
      </w:pPr>
      <w:rPr>
        <w:rFonts w:cs="Times New Roman" w:hint="default"/>
        <w:b/>
        <w:i w:val="0"/>
      </w:rPr>
    </w:lvl>
    <w:lvl w:ilvl="1">
      <w:start w:val="1"/>
      <w:numFmt w:val="decimal"/>
      <w:suff w:val="space"/>
      <w:lvlText w:val="%1.%2"/>
      <w:lvlJc w:val="left"/>
      <w:pPr>
        <w:ind w:left="0" w:firstLine="0"/>
      </w:pPr>
      <w:rPr>
        <w:rFonts w:cs="Times New Roman" w:hint="default"/>
        <w:b/>
        <w:i w:val="0"/>
      </w:rPr>
    </w:lvl>
    <w:lvl w:ilvl="2">
      <w:start w:val="1"/>
      <w:numFmt w:val="decimal"/>
      <w:suff w:val="space"/>
      <w:lvlText w:val="%1.%2.%3"/>
      <w:lvlJc w:val="left"/>
      <w:pPr>
        <w:ind w:left="0" w:firstLine="0"/>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3">
      <w:start w:val="1"/>
      <w:numFmt w:val="decimal"/>
      <w:suff w:val="space"/>
      <w:lvlText w:val="%1.%2.%3.%4"/>
      <w:lvlJc w:val="left"/>
      <w:pPr>
        <w:ind w:left="0" w:firstLine="0"/>
      </w:pPr>
      <w:rPr>
        <w:rFonts w:cs="Times New Roman" w:hint="default"/>
        <w:b/>
        <w:i w:val="0"/>
      </w:rPr>
    </w:lvl>
    <w:lvl w:ilvl="4">
      <w:start w:val="1"/>
      <w:numFmt w:val="decimal"/>
      <w:suff w:val="space"/>
      <w:lvlText w:val="%1.%2.%3.%4.%5"/>
      <w:lvlJc w:val="left"/>
      <w:pPr>
        <w:ind w:left="0" w:firstLine="0"/>
      </w:pPr>
      <w:rPr>
        <w:rFonts w:cs="Times New Roman" w:hint="default"/>
        <w:b/>
        <w:i w:val="0"/>
      </w:rPr>
    </w:lvl>
    <w:lvl w:ilvl="5">
      <w:start w:val="1"/>
      <w:numFmt w:val="decimal"/>
      <w:suff w:val="space"/>
      <w:lvlText w:val="%1.%2.%3.%4.%5.%6"/>
      <w:lvlJc w:val="left"/>
      <w:pPr>
        <w:ind w:left="0" w:firstLine="0"/>
      </w:pPr>
      <w:rPr>
        <w:rFonts w:cs="Times New Roman" w:hint="default"/>
        <w:b/>
        <w:i w:val="0"/>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12" w15:restartNumberingAfterBreak="0">
    <w:nsid w:val="364E0A2E"/>
    <w:multiLevelType w:val="multilevel"/>
    <w:tmpl w:val="364E0A2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6DE1229"/>
    <w:multiLevelType w:val="hybridMultilevel"/>
    <w:tmpl w:val="C7384118"/>
    <w:lvl w:ilvl="0" w:tplc="AFDAF546">
      <w:start w:val="1"/>
      <w:numFmt w:val="bullet"/>
      <w:lvlText w:val="•"/>
      <w:lvlJc w:val="left"/>
      <w:pPr>
        <w:tabs>
          <w:tab w:val="num" w:pos="720"/>
        </w:tabs>
        <w:ind w:left="720" w:hanging="360"/>
      </w:pPr>
      <w:rPr>
        <w:rFonts w:ascii="Arial" w:hAnsi="Arial" w:hint="default"/>
      </w:rPr>
    </w:lvl>
    <w:lvl w:ilvl="1" w:tplc="30C0879A">
      <w:start w:val="238"/>
      <w:numFmt w:val="bullet"/>
      <w:lvlText w:val="•"/>
      <w:lvlJc w:val="left"/>
      <w:pPr>
        <w:tabs>
          <w:tab w:val="num" w:pos="1440"/>
        </w:tabs>
        <w:ind w:left="1440" w:hanging="360"/>
      </w:pPr>
      <w:rPr>
        <w:rFonts w:ascii="Arial" w:hAnsi="Arial" w:hint="default"/>
      </w:rPr>
    </w:lvl>
    <w:lvl w:ilvl="2" w:tplc="B7E6812A" w:tentative="1">
      <w:start w:val="1"/>
      <w:numFmt w:val="bullet"/>
      <w:lvlText w:val="•"/>
      <w:lvlJc w:val="left"/>
      <w:pPr>
        <w:tabs>
          <w:tab w:val="num" w:pos="2160"/>
        </w:tabs>
        <w:ind w:left="2160" w:hanging="360"/>
      </w:pPr>
      <w:rPr>
        <w:rFonts w:ascii="Arial" w:hAnsi="Arial" w:hint="default"/>
      </w:rPr>
    </w:lvl>
    <w:lvl w:ilvl="3" w:tplc="96360982" w:tentative="1">
      <w:start w:val="1"/>
      <w:numFmt w:val="bullet"/>
      <w:lvlText w:val="•"/>
      <w:lvlJc w:val="left"/>
      <w:pPr>
        <w:tabs>
          <w:tab w:val="num" w:pos="2880"/>
        </w:tabs>
        <w:ind w:left="2880" w:hanging="360"/>
      </w:pPr>
      <w:rPr>
        <w:rFonts w:ascii="Arial" w:hAnsi="Arial" w:hint="default"/>
      </w:rPr>
    </w:lvl>
    <w:lvl w:ilvl="4" w:tplc="3FC4C9EA" w:tentative="1">
      <w:start w:val="1"/>
      <w:numFmt w:val="bullet"/>
      <w:lvlText w:val="•"/>
      <w:lvlJc w:val="left"/>
      <w:pPr>
        <w:tabs>
          <w:tab w:val="num" w:pos="3600"/>
        </w:tabs>
        <w:ind w:left="3600" w:hanging="360"/>
      </w:pPr>
      <w:rPr>
        <w:rFonts w:ascii="Arial" w:hAnsi="Arial" w:hint="default"/>
      </w:rPr>
    </w:lvl>
    <w:lvl w:ilvl="5" w:tplc="9C5A9CFC" w:tentative="1">
      <w:start w:val="1"/>
      <w:numFmt w:val="bullet"/>
      <w:lvlText w:val="•"/>
      <w:lvlJc w:val="left"/>
      <w:pPr>
        <w:tabs>
          <w:tab w:val="num" w:pos="4320"/>
        </w:tabs>
        <w:ind w:left="4320" w:hanging="360"/>
      </w:pPr>
      <w:rPr>
        <w:rFonts w:ascii="Arial" w:hAnsi="Arial" w:hint="default"/>
      </w:rPr>
    </w:lvl>
    <w:lvl w:ilvl="6" w:tplc="E9FE6A28" w:tentative="1">
      <w:start w:val="1"/>
      <w:numFmt w:val="bullet"/>
      <w:lvlText w:val="•"/>
      <w:lvlJc w:val="left"/>
      <w:pPr>
        <w:tabs>
          <w:tab w:val="num" w:pos="5040"/>
        </w:tabs>
        <w:ind w:left="5040" w:hanging="360"/>
      </w:pPr>
      <w:rPr>
        <w:rFonts w:ascii="Arial" w:hAnsi="Arial" w:hint="default"/>
      </w:rPr>
    </w:lvl>
    <w:lvl w:ilvl="7" w:tplc="FA0A1918" w:tentative="1">
      <w:start w:val="1"/>
      <w:numFmt w:val="bullet"/>
      <w:lvlText w:val="•"/>
      <w:lvlJc w:val="left"/>
      <w:pPr>
        <w:tabs>
          <w:tab w:val="num" w:pos="5760"/>
        </w:tabs>
        <w:ind w:left="5760" w:hanging="360"/>
      </w:pPr>
      <w:rPr>
        <w:rFonts w:ascii="Arial" w:hAnsi="Arial" w:hint="default"/>
      </w:rPr>
    </w:lvl>
    <w:lvl w:ilvl="8" w:tplc="F39098C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CE78DE"/>
    <w:multiLevelType w:val="hybridMultilevel"/>
    <w:tmpl w:val="5AAAA46A"/>
    <w:lvl w:ilvl="0" w:tplc="E2521882">
      <w:start w:val="2"/>
      <w:numFmt w:val="lowerLetter"/>
      <w:lvlText w:val="%1."/>
      <w:lvlJc w:val="left"/>
      <w:pPr>
        <w:tabs>
          <w:tab w:val="num" w:pos="720"/>
        </w:tabs>
        <w:ind w:left="720" w:hanging="360"/>
      </w:pPr>
    </w:lvl>
    <w:lvl w:ilvl="1" w:tplc="768084A0" w:tentative="1">
      <w:start w:val="1"/>
      <w:numFmt w:val="lowerLetter"/>
      <w:lvlText w:val="%2."/>
      <w:lvlJc w:val="left"/>
      <w:pPr>
        <w:tabs>
          <w:tab w:val="num" w:pos="1440"/>
        </w:tabs>
        <w:ind w:left="1440" w:hanging="360"/>
      </w:pPr>
    </w:lvl>
    <w:lvl w:ilvl="2" w:tplc="8BC0B61E" w:tentative="1">
      <w:start w:val="1"/>
      <w:numFmt w:val="lowerLetter"/>
      <w:lvlText w:val="%3."/>
      <w:lvlJc w:val="left"/>
      <w:pPr>
        <w:tabs>
          <w:tab w:val="num" w:pos="2160"/>
        </w:tabs>
        <w:ind w:left="2160" w:hanging="360"/>
      </w:pPr>
    </w:lvl>
    <w:lvl w:ilvl="3" w:tplc="28967E90" w:tentative="1">
      <w:start w:val="1"/>
      <w:numFmt w:val="lowerLetter"/>
      <w:lvlText w:val="%4."/>
      <w:lvlJc w:val="left"/>
      <w:pPr>
        <w:tabs>
          <w:tab w:val="num" w:pos="2880"/>
        </w:tabs>
        <w:ind w:left="2880" w:hanging="360"/>
      </w:pPr>
    </w:lvl>
    <w:lvl w:ilvl="4" w:tplc="B78CFFD6" w:tentative="1">
      <w:start w:val="1"/>
      <w:numFmt w:val="lowerLetter"/>
      <w:lvlText w:val="%5."/>
      <w:lvlJc w:val="left"/>
      <w:pPr>
        <w:tabs>
          <w:tab w:val="num" w:pos="3600"/>
        </w:tabs>
        <w:ind w:left="3600" w:hanging="360"/>
      </w:pPr>
    </w:lvl>
    <w:lvl w:ilvl="5" w:tplc="6E72673C" w:tentative="1">
      <w:start w:val="1"/>
      <w:numFmt w:val="lowerLetter"/>
      <w:lvlText w:val="%6."/>
      <w:lvlJc w:val="left"/>
      <w:pPr>
        <w:tabs>
          <w:tab w:val="num" w:pos="4320"/>
        </w:tabs>
        <w:ind w:left="4320" w:hanging="360"/>
      </w:pPr>
    </w:lvl>
    <w:lvl w:ilvl="6" w:tplc="CEBA4650" w:tentative="1">
      <w:start w:val="1"/>
      <w:numFmt w:val="lowerLetter"/>
      <w:lvlText w:val="%7."/>
      <w:lvlJc w:val="left"/>
      <w:pPr>
        <w:tabs>
          <w:tab w:val="num" w:pos="5040"/>
        </w:tabs>
        <w:ind w:left="5040" w:hanging="360"/>
      </w:pPr>
    </w:lvl>
    <w:lvl w:ilvl="7" w:tplc="C0449364" w:tentative="1">
      <w:start w:val="1"/>
      <w:numFmt w:val="lowerLetter"/>
      <w:lvlText w:val="%8."/>
      <w:lvlJc w:val="left"/>
      <w:pPr>
        <w:tabs>
          <w:tab w:val="num" w:pos="5760"/>
        </w:tabs>
        <w:ind w:left="5760" w:hanging="360"/>
      </w:pPr>
    </w:lvl>
    <w:lvl w:ilvl="8" w:tplc="EE68A8DA" w:tentative="1">
      <w:start w:val="1"/>
      <w:numFmt w:val="lowerLetter"/>
      <w:lvlText w:val="%9."/>
      <w:lvlJc w:val="left"/>
      <w:pPr>
        <w:tabs>
          <w:tab w:val="num" w:pos="6480"/>
        </w:tabs>
        <w:ind w:left="6480" w:hanging="360"/>
      </w:pPr>
    </w:lvl>
  </w:abstractNum>
  <w:abstractNum w:abstractNumId="15" w15:restartNumberingAfterBreak="0">
    <w:nsid w:val="3BF601AB"/>
    <w:multiLevelType w:val="multilevel"/>
    <w:tmpl w:val="4D4A9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3E4A51"/>
    <w:multiLevelType w:val="hybridMultilevel"/>
    <w:tmpl w:val="871CD77A"/>
    <w:lvl w:ilvl="0" w:tplc="D258F8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176D21"/>
    <w:multiLevelType w:val="hybridMultilevel"/>
    <w:tmpl w:val="8F986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7C05E8"/>
    <w:multiLevelType w:val="hybridMultilevel"/>
    <w:tmpl w:val="AE3CBC6E"/>
    <w:lvl w:ilvl="0" w:tplc="4FE8CAF8">
      <w:start w:val="1"/>
      <w:numFmt w:val="decimal"/>
      <w:pStyle w:val="FigureTitle"/>
      <w:lvlText w:val="Figure %1: "/>
      <w:lvlJc w:val="left"/>
      <w:pPr>
        <w:tabs>
          <w:tab w:val="num" w:pos="3870"/>
        </w:tabs>
        <w:ind w:left="2790" w:hanging="360"/>
      </w:pPr>
      <w:rPr>
        <w:b/>
        <w:i w:val="0"/>
      </w:rPr>
    </w:lvl>
    <w:lvl w:ilvl="1" w:tplc="4C909B66">
      <w:start w:val="1"/>
      <w:numFmt w:val="lowerLetter"/>
      <w:lvlText w:val="%2."/>
      <w:lvlJc w:val="left"/>
      <w:pPr>
        <w:tabs>
          <w:tab w:val="num" w:pos="1440"/>
        </w:tabs>
        <w:ind w:left="1440" w:hanging="360"/>
      </w:pPr>
    </w:lvl>
    <w:lvl w:ilvl="2" w:tplc="0F767068">
      <w:start w:val="1"/>
      <w:numFmt w:val="lowerRoman"/>
      <w:lvlText w:val="%3."/>
      <w:lvlJc w:val="right"/>
      <w:pPr>
        <w:tabs>
          <w:tab w:val="num" w:pos="2160"/>
        </w:tabs>
        <w:ind w:left="2160" w:hanging="180"/>
      </w:pPr>
    </w:lvl>
    <w:lvl w:ilvl="3" w:tplc="9FCCFF8C">
      <w:start w:val="1"/>
      <w:numFmt w:val="decimal"/>
      <w:lvlText w:val="%4."/>
      <w:lvlJc w:val="left"/>
      <w:pPr>
        <w:tabs>
          <w:tab w:val="num" w:pos="2880"/>
        </w:tabs>
        <w:ind w:left="2880" w:hanging="360"/>
      </w:pPr>
    </w:lvl>
    <w:lvl w:ilvl="4" w:tplc="3B2A331A">
      <w:start w:val="1"/>
      <w:numFmt w:val="lowerLetter"/>
      <w:lvlText w:val="%5."/>
      <w:lvlJc w:val="left"/>
      <w:pPr>
        <w:tabs>
          <w:tab w:val="num" w:pos="3600"/>
        </w:tabs>
        <w:ind w:left="3600" w:hanging="360"/>
      </w:pPr>
    </w:lvl>
    <w:lvl w:ilvl="5" w:tplc="B2EEDC5C">
      <w:start w:val="1"/>
      <w:numFmt w:val="lowerRoman"/>
      <w:lvlText w:val="%6."/>
      <w:lvlJc w:val="right"/>
      <w:pPr>
        <w:tabs>
          <w:tab w:val="num" w:pos="4320"/>
        </w:tabs>
        <w:ind w:left="4320" w:hanging="180"/>
      </w:pPr>
    </w:lvl>
    <w:lvl w:ilvl="6" w:tplc="37226F1E">
      <w:start w:val="1"/>
      <w:numFmt w:val="decimal"/>
      <w:lvlText w:val="%7."/>
      <w:lvlJc w:val="left"/>
      <w:pPr>
        <w:tabs>
          <w:tab w:val="num" w:pos="5040"/>
        </w:tabs>
        <w:ind w:left="5040" w:hanging="360"/>
      </w:pPr>
    </w:lvl>
    <w:lvl w:ilvl="7" w:tplc="517C599E">
      <w:start w:val="1"/>
      <w:numFmt w:val="lowerLetter"/>
      <w:lvlText w:val="%8."/>
      <w:lvlJc w:val="left"/>
      <w:pPr>
        <w:tabs>
          <w:tab w:val="num" w:pos="5760"/>
        </w:tabs>
        <w:ind w:left="5760" w:hanging="360"/>
      </w:pPr>
    </w:lvl>
    <w:lvl w:ilvl="8" w:tplc="9A264D26">
      <w:start w:val="1"/>
      <w:numFmt w:val="lowerRoman"/>
      <w:lvlText w:val="%9."/>
      <w:lvlJc w:val="right"/>
      <w:pPr>
        <w:tabs>
          <w:tab w:val="num" w:pos="6480"/>
        </w:tabs>
        <w:ind w:left="6480" w:hanging="180"/>
      </w:pPr>
    </w:lvl>
  </w:abstractNum>
  <w:abstractNum w:abstractNumId="19" w15:restartNumberingAfterBreak="0">
    <w:nsid w:val="46F44E23"/>
    <w:multiLevelType w:val="hybridMultilevel"/>
    <w:tmpl w:val="CF08E9FA"/>
    <w:lvl w:ilvl="0" w:tplc="D49E3D00">
      <w:start w:val="1"/>
      <w:numFmt w:val="bullet"/>
      <w:lvlText w:val="•"/>
      <w:lvlJc w:val="left"/>
      <w:pPr>
        <w:tabs>
          <w:tab w:val="num" w:pos="720"/>
        </w:tabs>
        <w:ind w:left="720" w:hanging="360"/>
      </w:pPr>
      <w:rPr>
        <w:rFonts w:ascii="Arial" w:hAnsi="Arial" w:hint="default"/>
      </w:rPr>
    </w:lvl>
    <w:lvl w:ilvl="1" w:tplc="868AD9CC" w:tentative="1">
      <w:start w:val="1"/>
      <w:numFmt w:val="bullet"/>
      <w:lvlText w:val="•"/>
      <w:lvlJc w:val="left"/>
      <w:pPr>
        <w:tabs>
          <w:tab w:val="num" w:pos="1440"/>
        </w:tabs>
        <w:ind w:left="1440" w:hanging="360"/>
      </w:pPr>
      <w:rPr>
        <w:rFonts w:ascii="Arial" w:hAnsi="Arial" w:hint="default"/>
      </w:rPr>
    </w:lvl>
    <w:lvl w:ilvl="2" w:tplc="01381D80" w:tentative="1">
      <w:start w:val="1"/>
      <w:numFmt w:val="bullet"/>
      <w:lvlText w:val="•"/>
      <w:lvlJc w:val="left"/>
      <w:pPr>
        <w:tabs>
          <w:tab w:val="num" w:pos="2160"/>
        </w:tabs>
        <w:ind w:left="2160" w:hanging="360"/>
      </w:pPr>
      <w:rPr>
        <w:rFonts w:ascii="Arial" w:hAnsi="Arial" w:hint="default"/>
      </w:rPr>
    </w:lvl>
    <w:lvl w:ilvl="3" w:tplc="FA50522A" w:tentative="1">
      <w:start w:val="1"/>
      <w:numFmt w:val="bullet"/>
      <w:lvlText w:val="•"/>
      <w:lvlJc w:val="left"/>
      <w:pPr>
        <w:tabs>
          <w:tab w:val="num" w:pos="2880"/>
        </w:tabs>
        <w:ind w:left="2880" w:hanging="360"/>
      </w:pPr>
      <w:rPr>
        <w:rFonts w:ascii="Arial" w:hAnsi="Arial" w:hint="default"/>
      </w:rPr>
    </w:lvl>
    <w:lvl w:ilvl="4" w:tplc="66B0D5FC" w:tentative="1">
      <w:start w:val="1"/>
      <w:numFmt w:val="bullet"/>
      <w:lvlText w:val="•"/>
      <w:lvlJc w:val="left"/>
      <w:pPr>
        <w:tabs>
          <w:tab w:val="num" w:pos="3600"/>
        </w:tabs>
        <w:ind w:left="3600" w:hanging="360"/>
      </w:pPr>
      <w:rPr>
        <w:rFonts w:ascii="Arial" w:hAnsi="Arial" w:hint="default"/>
      </w:rPr>
    </w:lvl>
    <w:lvl w:ilvl="5" w:tplc="DDA49928" w:tentative="1">
      <w:start w:val="1"/>
      <w:numFmt w:val="bullet"/>
      <w:lvlText w:val="•"/>
      <w:lvlJc w:val="left"/>
      <w:pPr>
        <w:tabs>
          <w:tab w:val="num" w:pos="4320"/>
        </w:tabs>
        <w:ind w:left="4320" w:hanging="360"/>
      </w:pPr>
      <w:rPr>
        <w:rFonts w:ascii="Arial" w:hAnsi="Arial" w:hint="default"/>
      </w:rPr>
    </w:lvl>
    <w:lvl w:ilvl="6" w:tplc="2F3ECEB0" w:tentative="1">
      <w:start w:val="1"/>
      <w:numFmt w:val="bullet"/>
      <w:lvlText w:val="•"/>
      <w:lvlJc w:val="left"/>
      <w:pPr>
        <w:tabs>
          <w:tab w:val="num" w:pos="5040"/>
        </w:tabs>
        <w:ind w:left="5040" w:hanging="360"/>
      </w:pPr>
      <w:rPr>
        <w:rFonts w:ascii="Arial" w:hAnsi="Arial" w:hint="default"/>
      </w:rPr>
    </w:lvl>
    <w:lvl w:ilvl="7" w:tplc="DE448AE4" w:tentative="1">
      <w:start w:val="1"/>
      <w:numFmt w:val="bullet"/>
      <w:lvlText w:val="•"/>
      <w:lvlJc w:val="left"/>
      <w:pPr>
        <w:tabs>
          <w:tab w:val="num" w:pos="5760"/>
        </w:tabs>
        <w:ind w:left="5760" w:hanging="360"/>
      </w:pPr>
      <w:rPr>
        <w:rFonts w:ascii="Arial" w:hAnsi="Arial" w:hint="default"/>
      </w:rPr>
    </w:lvl>
    <w:lvl w:ilvl="8" w:tplc="E2BCEF0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1F7F46"/>
    <w:multiLevelType w:val="multilevel"/>
    <w:tmpl w:val="53DED78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56"/>
        </w:tabs>
        <w:ind w:left="75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4CF473D2"/>
    <w:multiLevelType w:val="hybridMultilevel"/>
    <w:tmpl w:val="31642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1C04B5"/>
    <w:multiLevelType w:val="multilevel"/>
    <w:tmpl w:val="0726800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8A0497B"/>
    <w:multiLevelType w:val="multilevel"/>
    <w:tmpl w:val="73645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FD78F8"/>
    <w:multiLevelType w:val="hybridMultilevel"/>
    <w:tmpl w:val="D8409D9E"/>
    <w:lvl w:ilvl="0" w:tplc="61CEAC66">
      <w:start w:val="1"/>
      <w:numFmt w:val="lowerLetter"/>
      <w:lvlText w:val="%1."/>
      <w:lvlJc w:val="left"/>
      <w:pPr>
        <w:tabs>
          <w:tab w:val="num" w:pos="720"/>
        </w:tabs>
        <w:ind w:left="720" w:hanging="360"/>
      </w:pPr>
      <w:rPr>
        <w:color w:val="2F5496" w:themeColor="accent1" w:themeShade="BF"/>
      </w:rPr>
    </w:lvl>
    <w:lvl w:ilvl="1" w:tplc="47D05C30" w:tentative="1">
      <w:start w:val="1"/>
      <w:numFmt w:val="lowerLetter"/>
      <w:lvlText w:val="%2."/>
      <w:lvlJc w:val="left"/>
      <w:pPr>
        <w:tabs>
          <w:tab w:val="num" w:pos="1440"/>
        </w:tabs>
        <w:ind w:left="1440" w:hanging="360"/>
      </w:pPr>
    </w:lvl>
    <w:lvl w:ilvl="2" w:tplc="3B14CEE0" w:tentative="1">
      <w:start w:val="1"/>
      <w:numFmt w:val="lowerLetter"/>
      <w:lvlText w:val="%3."/>
      <w:lvlJc w:val="left"/>
      <w:pPr>
        <w:tabs>
          <w:tab w:val="num" w:pos="2160"/>
        </w:tabs>
        <w:ind w:left="2160" w:hanging="360"/>
      </w:pPr>
    </w:lvl>
    <w:lvl w:ilvl="3" w:tplc="F6E4422E" w:tentative="1">
      <w:start w:val="1"/>
      <w:numFmt w:val="lowerLetter"/>
      <w:lvlText w:val="%4."/>
      <w:lvlJc w:val="left"/>
      <w:pPr>
        <w:tabs>
          <w:tab w:val="num" w:pos="2880"/>
        </w:tabs>
        <w:ind w:left="2880" w:hanging="360"/>
      </w:pPr>
    </w:lvl>
    <w:lvl w:ilvl="4" w:tplc="3C9EFBEE" w:tentative="1">
      <w:start w:val="1"/>
      <w:numFmt w:val="lowerLetter"/>
      <w:lvlText w:val="%5."/>
      <w:lvlJc w:val="left"/>
      <w:pPr>
        <w:tabs>
          <w:tab w:val="num" w:pos="3600"/>
        </w:tabs>
        <w:ind w:left="3600" w:hanging="360"/>
      </w:pPr>
    </w:lvl>
    <w:lvl w:ilvl="5" w:tplc="7E9802D6" w:tentative="1">
      <w:start w:val="1"/>
      <w:numFmt w:val="lowerLetter"/>
      <w:lvlText w:val="%6."/>
      <w:lvlJc w:val="left"/>
      <w:pPr>
        <w:tabs>
          <w:tab w:val="num" w:pos="4320"/>
        </w:tabs>
        <w:ind w:left="4320" w:hanging="360"/>
      </w:pPr>
    </w:lvl>
    <w:lvl w:ilvl="6" w:tplc="2F042FA2" w:tentative="1">
      <w:start w:val="1"/>
      <w:numFmt w:val="lowerLetter"/>
      <w:lvlText w:val="%7."/>
      <w:lvlJc w:val="left"/>
      <w:pPr>
        <w:tabs>
          <w:tab w:val="num" w:pos="5040"/>
        </w:tabs>
        <w:ind w:left="5040" w:hanging="360"/>
      </w:pPr>
    </w:lvl>
    <w:lvl w:ilvl="7" w:tplc="BA10A41A" w:tentative="1">
      <w:start w:val="1"/>
      <w:numFmt w:val="lowerLetter"/>
      <w:lvlText w:val="%8."/>
      <w:lvlJc w:val="left"/>
      <w:pPr>
        <w:tabs>
          <w:tab w:val="num" w:pos="5760"/>
        </w:tabs>
        <w:ind w:left="5760" w:hanging="360"/>
      </w:pPr>
    </w:lvl>
    <w:lvl w:ilvl="8" w:tplc="1180D3F0" w:tentative="1">
      <w:start w:val="1"/>
      <w:numFmt w:val="lowerLetter"/>
      <w:lvlText w:val="%9."/>
      <w:lvlJc w:val="left"/>
      <w:pPr>
        <w:tabs>
          <w:tab w:val="num" w:pos="6480"/>
        </w:tabs>
        <w:ind w:left="6480" w:hanging="360"/>
      </w:pPr>
    </w:lvl>
  </w:abstractNum>
  <w:abstractNum w:abstractNumId="25" w15:restartNumberingAfterBreak="0">
    <w:nsid w:val="618F63EB"/>
    <w:multiLevelType w:val="hybridMultilevel"/>
    <w:tmpl w:val="531CBFFA"/>
    <w:lvl w:ilvl="0" w:tplc="76DA266C">
      <w:start w:val="1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0123E3"/>
    <w:multiLevelType w:val="multilevel"/>
    <w:tmpl w:val="650123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6B585C"/>
    <w:multiLevelType w:val="hybridMultilevel"/>
    <w:tmpl w:val="2348D80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8" w15:restartNumberingAfterBreak="0">
    <w:nsid w:val="689F7544"/>
    <w:multiLevelType w:val="multilevel"/>
    <w:tmpl w:val="689F75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352B30"/>
    <w:multiLevelType w:val="hybridMultilevel"/>
    <w:tmpl w:val="FC2A7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882C41"/>
    <w:multiLevelType w:val="hybridMultilevel"/>
    <w:tmpl w:val="0C546E02"/>
    <w:lvl w:ilvl="0" w:tplc="ADECA3B6">
      <w:start w:val="1"/>
      <w:numFmt w:val="lowerLetter"/>
      <w:lvlText w:val="%1."/>
      <w:lvlJc w:val="left"/>
      <w:pPr>
        <w:ind w:left="1440" w:hanging="360"/>
      </w:pPr>
      <w:rPr>
        <w:rFonts w:hint="default"/>
        <w:color w:val="4472C4" w:themeColor="accent1"/>
        <w:sz w:val="1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1312B0A"/>
    <w:multiLevelType w:val="hybridMultilevel"/>
    <w:tmpl w:val="ED4E790C"/>
    <w:lvl w:ilvl="0" w:tplc="868C2E4E">
      <w:start w:val="1"/>
      <w:numFmt w:val="decimal"/>
      <w:pStyle w:val="Table"/>
      <w:lvlText w:val="Table %1."/>
      <w:lvlJc w:val="left"/>
      <w:pPr>
        <w:tabs>
          <w:tab w:val="num" w:pos="1008"/>
        </w:tabs>
        <w:ind w:left="1008" w:hanging="1008"/>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4826C2"/>
    <w:multiLevelType w:val="hybridMultilevel"/>
    <w:tmpl w:val="40F67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A34068"/>
    <w:multiLevelType w:val="multilevel"/>
    <w:tmpl w:val="75A34068"/>
    <w:lvl w:ilvl="0">
      <w:start w:val="1"/>
      <w:numFmt w:val="decimal"/>
      <w:lvlText w:val="%1"/>
      <w:lvlJc w:val="left"/>
      <w:pPr>
        <w:ind w:left="432" w:hanging="432"/>
      </w:pPr>
      <w:rPr>
        <w:rFonts w:cs="Times New Roman"/>
      </w:rPr>
    </w:lvl>
    <w:lvl w:ilvl="1">
      <w:start w:val="1"/>
      <w:numFmt w:val="decimal"/>
      <w:lvlText w:val="%1.%2"/>
      <w:lvlJc w:val="left"/>
      <w:pPr>
        <w:ind w:left="718"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34" w15:restartNumberingAfterBreak="0">
    <w:nsid w:val="7A3E0202"/>
    <w:multiLevelType w:val="hybridMultilevel"/>
    <w:tmpl w:val="7E18DE1E"/>
    <w:lvl w:ilvl="0" w:tplc="ADEE13A2">
      <w:start w:val="5"/>
      <w:numFmt w:val="lowerLetter"/>
      <w:lvlText w:val="%1."/>
      <w:lvlJc w:val="left"/>
      <w:pPr>
        <w:tabs>
          <w:tab w:val="num" w:pos="720"/>
        </w:tabs>
        <w:ind w:left="720" w:hanging="360"/>
      </w:pPr>
    </w:lvl>
    <w:lvl w:ilvl="1" w:tplc="8BF25614" w:tentative="1">
      <w:start w:val="1"/>
      <w:numFmt w:val="lowerLetter"/>
      <w:lvlText w:val="%2."/>
      <w:lvlJc w:val="left"/>
      <w:pPr>
        <w:tabs>
          <w:tab w:val="num" w:pos="1440"/>
        </w:tabs>
        <w:ind w:left="1440" w:hanging="360"/>
      </w:pPr>
    </w:lvl>
    <w:lvl w:ilvl="2" w:tplc="D51E9154" w:tentative="1">
      <w:start w:val="1"/>
      <w:numFmt w:val="lowerLetter"/>
      <w:lvlText w:val="%3."/>
      <w:lvlJc w:val="left"/>
      <w:pPr>
        <w:tabs>
          <w:tab w:val="num" w:pos="2160"/>
        </w:tabs>
        <w:ind w:left="2160" w:hanging="360"/>
      </w:pPr>
    </w:lvl>
    <w:lvl w:ilvl="3" w:tplc="CAF0ECFC" w:tentative="1">
      <w:start w:val="1"/>
      <w:numFmt w:val="lowerLetter"/>
      <w:lvlText w:val="%4."/>
      <w:lvlJc w:val="left"/>
      <w:pPr>
        <w:tabs>
          <w:tab w:val="num" w:pos="2880"/>
        </w:tabs>
        <w:ind w:left="2880" w:hanging="360"/>
      </w:pPr>
    </w:lvl>
    <w:lvl w:ilvl="4" w:tplc="1526A3F6" w:tentative="1">
      <w:start w:val="1"/>
      <w:numFmt w:val="lowerLetter"/>
      <w:lvlText w:val="%5."/>
      <w:lvlJc w:val="left"/>
      <w:pPr>
        <w:tabs>
          <w:tab w:val="num" w:pos="3600"/>
        </w:tabs>
        <w:ind w:left="3600" w:hanging="360"/>
      </w:pPr>
    </w:lvl>
    <w:lvl w:ilvl="5" w:tplc="88CC5D64" w:tentative="1">
      <w:start w:val="1"/>
      <w:numFmt w:val="lowerLetter"/>
      <w:lvlText w:val="%6."/>
      <w:lvlJc w:val="left"/>
      <w:pPr>
        <w:tabs>
          <w:tab w:val="num" w:pos="4320"/>
        </w:tabs>
        <w:ind w:left="4320" w:hanging="360"/>
      </w:pPr>
    </w:lvl>
    <w:lvl w:ilvl="6" w:tplc="337EF8AE" w:tentative="1">
      <w:start w:val="1"/>
      <w:numFmt w:val="lowerLetter"/>
      <w:lvlText w:val="%7."/>
      <w:lvlJc w:val="left"/>
      <w:pPr>
        <w:tabs>
          <w:tab w:val="num" w:pos="5040"/>
        </w:tabs>
        <w:ind w:left="5040" w:hanging="360"/>
      </w:pPr>
    </w:lvl>
    <w:lvl w:ilvl="7" w:tplc="E5A8F95A" w:tentative="1">
      <w:start w:val="1"/>
      <w:numFmt w:val="lowerLetter"/>
      <w:lvlText w:val="%8."/>
      <w:lvlJc w:val="left"/>
      <w:pPr>
        <w:tabs>
          <w:tab w:val="num" w:pos="5760"/>
        </w:tabs>
        <w:ind w:left="5760" w:hanging="360"/>
      </w:pPr>
    </w:lvl>
    <w:lvl w:ilvl="8" w:tplc="A2983F4C" w:tentative="1">
      <w:start w:val="1"/>
      <w:numFmt w:val="lowerLetter"/>
      <w:lvlText w:val="%9."/>
      <w:lvlJc w:val="left"/>
      <w:pPr>
        <w:tabs>
          <w:tab w:val="num" w:pos="6480"/>
        </w:tabs>
        <w:ind w:left="6480" w:hanging="360"/>
      </w:pPr>
    </w:lvl>
  </w:abstractNum>
  <w:abstractNum w:abstractNumId="35" w15:restartNumberingAfterBreak="0">
    <w:nsid w:val="7B77527B"/>
    <w:multiLevelType w:val="multilevel"/>
    <w:tmpl w:val="7B775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7C1023"/>
    <w:multiLevelType w:val="hybridMultilevel"/>
    <w:tmpl w:val="0B0AD904"/>
    <w:lvl w:ilvl="0" w:tplc="F886DBBA">
      <w:start w:val="1"/>
      <w:numFmt w:val="decimal"/>
      <w:pStyle w:val="Reference"/>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6"/>
  </w:num>
  <w:num w:numId="3">
    <w:abstractNumId w:val="10"/>
  </w:num>
  <w:num w:numId="4">
    <w:abstractNumId w:val="35"/>
  </w:num>
  <w:num w:numId="5">
    <w:abstractNumId w:val="28"/>
  </w:num>
  <w:num w:numId="6">
    <w:abstractNumId w:val="9"/>
  </w:num>
  <w:num w:numId="7">
    <w:abstractNumId w:val="22"/>
  </w:num>
  <w:num w:numId="8">
    <w:abstractNumId w:val="12"/>
  </w:num>
  <w:num w:numId="9">
    <w:abstractNumId w:val="20"/>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1"/>
  </w:num>
  <w:num w:numId="13">
    <w:abstractNumId w:val="13"/>
  </w:num>
  <w:num w:numId="14">
    <w:abstractNumId w:val="1"/>
  </w:num>
  <w:num w:numId="15">
    <w:abstractNumId w:val="19"/>
  </w:num>
  <w:num w:numId="16">
    <w:abstractNumId w:val="21"/>
  </w:num>
  <w:num w:numId="17">
    <w:abstractNumId w:val="16"/>
  </w:num>
  <w:num w:numId="18">
    <w:abstractNumId w:val="29"/>
  </w:num>
  <w:num w:numId="19">
    <w:abstractNumId w:val="23"/>
  </w:num>
  <w:num w:numId="20">
    <w:abstractNumId w:val="6"/>
  </w:num>
  <w:num w:numId="21">
    <w:abstractNumId w:val="15"/>
  </w:num>
  <w:num w:numId="22">
    <w:abstractNumId w:val="32"/>
  </w:num>
  <w:num w:numId="23">
    <w:abstractNumId w:val="8"/>
  </w:num>
  <w:num w:numId="24">
    <w:abstractNumId w:val="27"/>
  </w:num>
  <w:num w:numId="25">
    <w:abstractNumId w:val="17"/>
  </w:num>
  <w:num w:numId="26">
    <w:abstractNumId w:val="36"/>
  </w:num>
  <w:num w:numId="27">
    <w:abstractNumId w:val="24"/>
  </w:num>
  <w:num w:numId="28">
    <w:abstractNumId w:val="4"/>
  </w:num>
  <w:num w:numId="29">
    <w:abstractNumId w:val="3"/>
  </w:num>
  <w:num w:numId="30">
    <w:abstractNumId w:val="7"/>
  </w:num>
  <w:num w:numId="31">
    <w:abstractNumId w:val="30"/>
  </w:num>
  <w:num w:numId="32">
    <w:abstractNumId w:val="14"/>
  </w:num>
  <w:num w:numId="33">
    <w:abstractNumId w:val="5"/>
  </w:num>
  <w:num w:numId="34">
    <w:abstractNumId w:val="2"/>
  </w:num>
  <w:num w:numId="35">
    <w:abstractNumId w:val="34"/>
  </w:num>
  <w:num w:numId="36">
    <w:abstractNumId w:val="20"/>
  </w:num>
  <w:num w:numId="37">
    <w:abstractNumId w:val="20"/>
  </w:num>
  <w:num w:numId="38">
    <w:abstractNumId w:val="20"/>
  </w:num>
  <w:num w:numId="39">
    <w:abstractNumId w:val="20"/>
  </w:num>
  <w:num w:numId="40">
    <w:abstractNumId w:val="11"/>
  </w:num>
  <w:num w:numId="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6"/>
  <w:bordersDoNotSurroundHeader/>
  <w:bordersDoNotSurroundFooter/>
  <w:proofState w:spelling="clean" w:grammar="clean"/>
  <w:attachedTemplate r:id="rId1"/>
  <w:linkStyles/>
  <w:defaultTabStop w:val="720"/>
  <w:characterSpacingControl w:val="doNotCompress"/>
  <w:hdrShapeDefaults>
    <o:shapedefaults v:ext="edit" spidmax="14337"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jAwMTUztDAxNDY2MTdR0lEKTi0uzszPAykwrwUAyGaITywAAAA="/>
  </w:docVars>
  <w:rsids>
    <w:rsidRoot w:val="00DF4094"/>
    <w:rsid w:val="00000277"/>
    <w:rsid w:val="00014B1B"/>
    <w:rsid w:val="00036795"/>
    <w:rsid w:val="00042660"/>
    <w:rsid w:val="0006460D"/>
    <w:rsid w:val="000A2417"/>
    <w:rsid w:val="000A4935"/>
    <w:rsid w:val="000C00D3"/>
    <w:rsid w:val="000D598C"/>
    <w:rsid w:val="000D7472"/>
    <w:rsid w:val="000F44A4"/>
    <w:rsid w:val="001025A8"/>
    <w:rsid w:val="00107050"/>
    <w:rsid w:val="001434F0"/>
    <w:rsid w:val="00145A37"/>
    <w:rsid w:val="00145AE9"/>
    <w:rsid w:val="00152C66"/>
    <w:rsid w:val="00155C97"/>
    <w:rsid w:val="001613E3"/>
    <w:rsid w:val="00165972"/>
    <w:rsid w:val="001669BE"/>
    <w:rsid w:val="001A6B6F"/>
    <w:rsid w:val="001B757A"/>
    <w:rsid w:val="001E407B"/>
    <w:rsid w:val="00207BAE"/>
    <w:rsid w:val="0022342C"/>
    <w:rsid w:val="00250754"/>
    <w:rsid w:val="00250FD7"/>
    <w:rsid w:val="00252B58"/>
    <w:rsid w:val="002B3BCF"/>
    <w:rsid w:val="002C163F"/>
    <w:rsid w:val="002C1B98"/>
    <w:rsid w:val="002D025F"/>
    <w:rsid w:val="002F6B6F"/>
    <w:rsid w:val="00307254"/>
    <w:rsid w:val="00376A6A"/>
    <w:rsid w:val="003C4C73"/>
    <w:rsid w:val="004007F2"/>
    <w:rsid w:val="00407646"/>
    <w:rsid w:val="00417B93"/>
    <w:rsid w:val="00417DD9"/>
    <w:rsid w:val="00441206"/>
    <w:rsid w:val="00471899"/>
    <w:rsid w:val="00481B8F"/>
    <w:rsid w:val="004833A6"/>
    <w:rsid w:val="00496A2A"/>
    <w:rsid w:val="004A14F7"/>
    <w:rsid w:val="004C0E05"/>
    <w:rsid w:val="004D1695"/>
    <w:rsid w:val="004D3FCF"/>
    <w:rsid w:val="004E7C4A"/>
    <w:rsid w:val="00562AA2"/>
    <w:rsid w:val="00571282"/>
    <w:rsid w:val="005771B5"/>
    <w:rsid w:val="005856A4"/>
    <w:rsid w:val="005A71E6"/>
    <w:rsid w:val="005C7A0F"/>
    <w:rsid w:val="005D4679"/>
    <w:rsid w:val="005D5B91"/>
    <w:rsid w:val="005E1F7B"/>
    <w:rsid w:val="00600DBC"/>
    <w:rsid w:val="00603B7A"/>
    <w:rsid w:val="00617240"/>
    <w:rsid w:val="006258BF"/>
    <w:rsid w:val="00632737"/>
    <w:rsid w:val="00646215"/>
    <w:rsid w:val="00646AE9"/>
    <w:rsid w:val="00665870"/>
    <w:rsid w:val="0067151B"/>
    <w:rsid w:val="0069183E"/>
    <w:rsid w:val="00696DD8"/>
    <w:rsid w:val="006F4021"/>
    <w:rsid w:val="00715F12"/>
    <w:rsid w:val="00725466"/>
    <w:rsid w:val="007272E3"/>
    <w:rsid w:val="007617F9"/>
    <w:rsid w:val="007C1997"/>
    <w:rsid w:val="007C1DFD"/>
    <w:rsid w:val="007F1B1D"/>
    <w:rsid w:val="0080450E"/>
    <w:rsid w:val="00805ED8"/>
    <w:rsid w:val="00810756"/>
    <w:rsid w:val="00814381"/>
    <w:rsid w:val="00814E87"/>
    <w:rsid w:val="00822BE8"/>
    <w:rsid w:val="00836EFF"/>
    <w:rsid w:val="00842FEE"/>
    <w:rsid w:val="00850C92"/>
    <w:rsid w:val="00861CCE"/>
    <w:rsid w:val="00886771"/>
    <w:rsid w:val="008C0CA5"/>
    <w:rsid w:val="008E39B0"/>
    <w:rsid w:val="008E59C7"/>
    <w:rsid w:val="008F06A7"/>
    <w:rsid w:val="009509D5"/>
    <w:rsid w:val="0095277F"/>
    <w:rsid w:val="009617D5"/>
    <w:rsid w:val="00975543"/>
    <w:rsid w:val="00991F8A"/>
    <w:rsid w:val="009B3952"/>
    <w:rsid w:val="009B4795"/>
    <w:rsid w:val="009B6A4C"/>
    <w:rsid w:val="009C5B34"/>
    <w:rsid w:val="009E24C8"/>
    <w:rsid w:val="009F41A4"/>
    <w:rsid w:val="00A06E45"/>
    <w:rsid w:val="00A07CBE"/>
    <w:rsid w:val="00A115F3"/>
    <w:rsid w:val="00A2251A"/>
    <w:rsid w:val="00A363DE"/>
    <w:rsid w:val="00A36522"/>
    <w:rsid w:val="00A36548"/>
    <w:rsid w:val="00A521ED"/>
    <w:rsid w:val="00A62A7F"/>
    <w:rsid w:val="00A8138B"/>
    <w:rsid w:val="00AB43E9"/>
    <w:rsid w:val="00AD4833"/>
    <w:rsid w:val="00AE111B"/>
    <w:rsid w:val="00AF5188"/>
    <w:rsid w:val="00B01ECF"/>
    <w:rsid w:val="00B138FB"/>
    <w:rsid w:val="00B26492"/>
    <w:rsid w:val="00B4341B"/>
    <w:rsid w:val="00B605B3"/>
    <w:rsid w:val="00B7274F"/>
    <w:rsid w:val="00B872C9"/>
    <w:rsid w:val="00B9512D"/>
    <w:rsid w:val="00B9700B"/>
    <w:rsid w:val="00BB29A9"/>
    <w:rsid w:val="00BC0BD6"/>
    <w:rsid w:val="00C017C0"/>
    <w:rsid w:val="00C12C38"/>
    <w:rsid w:val="00C158FB"/>
    <w:rsid w:val="00C43AC4"/>
    <w:rsid w:val="00C4561B"/>
    <w:rsid w:val="00C70928"/>
    <w:rsid w:val="00C71CD2"/>
    <w:rsid w:val="00C743E8"/>
    <w:rsid w:val="00C82B67"/>
    <w:rsid w:val="00C85327"/>
    <w:rsid w:val="00CA544E"/>
    <w:rsid w:val="00CA78C4"/>
    <w:rsid w:val="00CD1FA7"/>
    <w:rsid w:val="00CD3D9F"/>
    <w:rsid w:val="00CF46FD"/>
    <w:rsid w:val="00D10126"/>
    <w:rsid w:val="00D3458D"/>
    <w:rsid w:val="00D43E57"/>
    <w:rsid w:val="00D44A86"/>
    <w:rsid w:val="00D5362F"/>
    <w:rsid w:val="00D67A55"/>
    <w:rsid w:val="00DB06DE"/>
    <w:rsid w:val="00DB1343"/>
    <w:rsid w:val="00DB3C9B"/>
    <w:rsid w:val="00DB41B3"/>
    <w:rsid w:val="00DD01C7"/>
    <w:rsid w:val="00DD2715"/>
    <w:rsid w:val="00DD4240"/>
    <w:rsid w:val="00DE3980"/>
    <w:rsid w:val="00DF2134"/>
    <w:rsid w:val="00DF4094"/>
    <w:rsid w:val="00E1093C"/>
    <w:rsid w:val="00E11E05"/>
    <w:rsid w:val="00E15B4F"/>
    <w:rsid w:val="00E226EA"/>
    <w:rsid w:val="00E3528D"/>
    <w:rsid w:val="00E41FF8"/>
    <w:rsid w:val="00E50A2E"/>
    <w:rsid w:val="00EC7900"/>
    <w:rsid w:val="00EE39FA"/>
    <w:rsid w:val="00F03F5E"/>
    <w:rsid w:val="00F06560"/>
    <w:rsid w:val="00F146CC"/>
    <w:rsid w:val="00F1637E"/>
    <w:rsid w:val="00F1708B"/>
    <w:rsid w:val="00F348AA"/>
    <w:rsid w:val="00F5302B"/>
    <w:rsid w:val="00F641AD"/>
    <w:rsid w:val="00F73A87"/>
    <w:rsid w:val="00FD39A0"/>
    <w:rsid w:val="00FD4468"/>
    <w:rsid w:val="00FF4242"/>
    <w:rsid w:val="00FF7346"/>
    <w:rsid w:val="04A648C2"/>
    <w:rsid w:val="0874288F"/>
    <w:rsid w:val="2BB23230"/>
    <w:rsid w:val="3AF72F9C"/>
    <w:rsid w:val="52FD2C78"/>
    <w:rsid w:val="6D7873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4337" fillcolor="white">
      <v:fill color="white"/>
    </o:shapedefaults>
    <o:shapelayout v:ext="edit">
      <o:idmap v:ext="edit" data="1"/>
    </o:shapelayout>
  </w:shapeDefaults>
  <w:decimalSymbol w:val="."/>
  <w:listSeparator w:val=","/>
  <w14:docId w14:val="5A9A67E2"/>
  <w15:docId w15:val="{3C114C68-F5DD-4BA3-8149-46123E046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93C"/>
    <w:pPr>
      <w:spacing w:before="240" w:after="60" w:line="252" w:lineRule="auto"/>
    </w:pPr>
    <w:rPr>
      <w:rFonts w:ascii="Arial" w:eastAsia="Times New Roman" w:hAnsi="Arial"/>
      <w:sz w:val="24"/>
      <w:szCs w:val="24"/>
    </w:rPr>
  </w:style>
  <w:style w:type="paragraph" w:styleId="Heading1">
    <w:name w:val="heading 1"/>
    <w:aliases w:val="Heading 1 (H1),Heading,1,H1,Heading U,H11,Œ©o‚µ 1,뙥,?co??E 1,h1,?c,?co?ƒÊ 1,?,Œ,Œ©,Œ...,Œ©oâµ 1,?co?ÄÊ 1,Î,Î©,Î...,Titre Partie,título 1,DO NOT USE_h1,?co?ƒÊ"/>
    <w:basedOn w:val="Normal"/>
    <w:next w:val="Normal"/>
    <w:link w:val="Heading1Char"/>
    <w:uiPriority w:val="1"/>
    <w:qFormat/>
    <w:rsid w:val="00E1093C"/>
    <w:pPr>
      <w:keepNext/>
      <w:keepLines/>
      <w:pageBreakBefore/>
      <w:numPr>
        <w:numId w:val="9"/>
      </w:numPr>
      <w:outlineLvl w:val="0"/>
    </w:pPr>
    <w:rPr>
      <w:rFonts w:cs="Arial"/>
      <w:b/>
      <w:bCs/>
      <w:kern w:val="32"/>
      <w:sz w:val="32"/>
      <w:szCs w:val="32"/>
    </w:rPr>
  </w:style>
  <w:style w:type="paragraph" w:styleId="Heading2">
    <w:name w:val="heading 2"/>
    <w:aliases w:val="Heading 2 (H2),H2,H21,Œ©o‚µ 2,뙥2,?co??E 2,h2,?c1,?co?ƒÊ 2,?2,Œ1,Œ2,Œ©2,...,Œ©_o‚µ 2,Œ©1,Œ©oâµ 2,?co?ÄÊ 2,Î1,Î2,Î©2,Î©_oâµ 2,Î©1,2,Header 2,2nd level,DO NOT USE_h2,título 2"/>
    <w:basedOn w:val="Heading1"/>
    <w:next w:val="Normal"/>
    <w:link w:val="Heading2Char"/>
    <w:uiPriority w:val="2"/>
    <w:qFormat/>
    <w:rsid w:val="001669BE"/>
    <w:pPr>
      <w:pageBreakBefore w:val="0"/>
      <w:numPr>
        <w:ilvl w:val="1"/>
      </w:numPr>
      <w:tabs>
        <w:tab w:val="left" w:pos="756"/>
        <w:tab w:val="left" w:pos="864"/>
      </w:tabs>
      <w:ind w:left="567"/>
      <w:outlineLvl w:val="1"/>
    </w:pPr>
    <w:rPr>
      <w:bCs w:val="0"/>
      <w:iCs/>
      <w:sz w:val="24"/>
      <w:szCs w:val="24"/>
      <w:lang w:val="en-GB"/>
    </w:rPr>
  </w:style>
  <w:style w:type="paragraph" w:styleId="Heading3">
    <w:name w:val="heading 3"/>
    <w:aliases w:val="Heading 3 (H3),H3,l3,L3,h3,level 3,1.1.1 Heading 3,H31,Org Heading 1"/>
    <w:basedOn w:val="Heading2"/>
    <w:next w:val="Normal"/>
    <w:link w:val="Heading3Char"/>
    <w:uiPriority w:val="3"/>
    <w:qFormat/>
    <w:rsid w:val="008F06A7"/>
    <w:pPr>
      <w:numPr>
        <w:ilvl w:val="2"/>
      </w:numPr>
      <w:outlineLvl w:val="2"/>
    </w:pPr>
    <w:rPr>
      <w:bCs/>
      <w:sz w:val="22"/>
      <w:szCs w:val="22"/>
    </w:rPr>
  </w:style>
  <w:style w:type="paragraph" w:styleId="Heading4">
    <w:name w:val="heading 4"/>
    <w:aliases w:val="Heading 4 (H4),H4,l4,L4,h4,level 4,Heading 4 Char1,Heading 4 Char Char,H41,0.1.1.1 Titre 4 + Left:  0&quot;,First line:  0&quot;,0.1.1...,0.1.1.1 Titre 4,Org Heading 2"/>
    <w:basedOn w:val="Heading3"/>
    <w:next w:val="Normal"/>
    <w:link w:val="Heading4Char"/>
    <w:uiPriority w:val="4"/>
    <w:qFormat/>
    <w:rsid w:val="00E1093C"/>
    <w:pPr>
      <w:numPr>
        <w:ilvl w:val="3"/>
      </w:numPr>
      <w:tabs>
        <w:tab w:val="clear" w:pos="756"/>
        <w:tab w:val="clear" w:pos="864"/>
        <w:tab w:val="left" w:pos="1152"/>
      </w:tabs>
      <w:outlineLvl w:val="3"/>
    </w:pPr>
    <w:rPr>
      <w:bCs w:val="0"/>
    </w:rPr>
  </w:style>
  <w:style w:type="paragraph" w:styleId="Heading5">
    <w:name w:val="heading 5"/>
    <w:aliases w:val="(Appendix),H5,Heading 5 (H5),H51,h5,DO NOT USE_h5"/>
    <w:basedOn w:val="Heading4"/>
    <w:next w:val="Normal"/>
    <w:link w:val="Heading5Char"/>
    <w:uiPriority w:val="5"/>
    <w:qFormat/>
    <w:rsid w:val="00E1093C"/>
    <w:pPr>
      <w:numPr>
        <w:ilvl w:val="4"/>
      </w:numPr>
      <w:tabs>
        <w:tab w:val="clear" w:pos="1008"/>
        <w:tab w:val="clear" w:pos="1152"/>
        <w:tab w:val="left" w:pos="1296"/>
      </w:tabs>
      <w:outlineLvl w:val="4"/>
    </w:pPr>
    <w:rPr>
      <w:bCs/>
      <w:iCs w:val="0"/>
      <w:szCs w:val="24"/>
    </w:rPr>
  </w:style>
  <w:style w:type="paragraph" w:styleId="Heading6">
    <w:name w:val="heading 6"/>
    <w:aliases w:val="H6,H61,h6"/>
    <w:basedOn w:val="Heading5"/>
    <w:next w:val="Normal"/>
    <w:link w:val="Heading6Char"/>
    <w:uiPriority w:val="6"/>
    <w:qFormat/>
    <w:rsid w:val="00E1093C"/>
    <w:pPr>
      <w:numPr>
        <w:ilvl w:val="5"/>
      </w:numPr>
      <w:tabs>
        <w:tab w:val="clear" w:pos="1152"/>
      </w:tabs>
      <w:outlineLvl w:val="5"/>
    </w:pPr>
    <w:rPr>
      <w:b w:val="0"/>
      <w:bCs w:val="0"/>
    </w:rPr>
  </w:style>
  <w:style w:type="paragraph" w:styleId="Heading7">
    <w:name w:val="heading 7"/>
    <w:basedOn w:val="Normal"/>
    <w:next w:val="Normal"/>
    <w:link w:val="Heading7Char"/>
    <w:uiPriority w:val="9"/>
    <w:qFormat/>
    <w:rsid w:val="00E1093C"/>
    <w:pPr>
      <w:numPr>
        <w:ilvl w:val="6"/>
        <w:numId w:val="9"/>
      </w:numPr>
      <w:outlineLvl w:val="6"/>
    </w:pPr>
    <w:rPr>
      <w:rFonts w:ascii="Times New Roman" w:hAnsi="Times New Roman"/>
    </w:rPr>
  </w:style>
  <w:style w:type="paragraph" w:styleId="Heading8">
    <w:name w:val="heading 8"/>
    <w:basedOn w:val="Normal"/>
    <w:next w:val="Normal"/>
    <w:link w:val="Heading8Char"/>
    <w:uiPriority w:val="9"/>
    <w:qFormat/>
    <w:rsid w:val="00E1093C"/>
    <w:pPr>
      <w:numPr>
        <w:ilvl w:val="7"/>
        <w:numId w:val="9"/>
      </w:numPr>
      <w:outlineLvl w:val="7"/>
    </w:pPr>
    <w:rPr>
      <w:rFonts w:ascii="Times New Roman" w:hAnsi="Times New Roman"/>
      <w:i/>
      <w:iCs/>
    </w:rPr>
  </w:style>
  <w:style w:type="paragraph" w:styleId="Heading9">
    <w:name w:val="heading 9"/>
    <w:basedOn w:val="Normal"/>
    <w:next w:val="Normal"/>
    <w:link w:val="Heading9Char"/>
    <w:uiPriority w:val="9"/>
    <w:qFormat/>
    <w:rsid w:val="00E1093C"/>
    <w:pPr>
      <w:numPr>
        <w:ilvl w:val="8"/>
        <w:numId w:val="9"/>
      </w:numPr>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E1093C"/>
    <w:pPr>
      <w:spacing w:before="0" w:after="0"/>
    </w:pPr>
    <w:rPr>
      <w:rFonts w:ascii="Tahoma" w:hAnsi="Tahoma" w:cs="Tahoma"/>
      <w:sz w:val="16"/>
      <w:szCs w:val="16"/>
    </w:rPr>
  </w:style>
  <w:style w:type="table" w:styleId="TableGrid">
    <w:name w:val="Table Grid"/>
    <w:basedOn w:val="TableNormal"/>
    <w:uiPriority w:val="39"/>
    <w:rsid w:val="00E1093C"/>
    <w:pPr>
      <w:keepLines/>
      <w:spacing w:before="120" w:after="12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E1093C"/>
    <w:rPr>
      <w:color w:val="0000FF"/>
      <w:u w:val="single"/>
    </w:rPr>
  </w:style>
  <w:style w:type="character" w:customStyle="1" w:styleId="Heading1Char">
    <w:name w:val="Heading 1 Char"/>
    <w:aliases w:val="Heading 1 (H1) Char,Heading Char,1 Char,H1 Char,Heading U Char,H11 Char,Œ©o‚µ 1 Char,뙥 Char,?co??E 1 Char,h1 Char,?c Char,?co?ƒÊ 1 Char,? Char,Œ Char,Œ© Char,Œ... Char,Œ©oâµ 1 Char,?co?ÄÊ 1 Char,Î Char,Î© Char,Î... Char,título 1 Char"/>
    <w:basedOn w:val="DefaultParagraphFont"/>
    <w:link w:val="Heading1"/>
    <w:uiPriority w:val="9"/>
    <w:rsid w:val="00E1093C"/>
    <w:rPr>
      <w:rFonts w:ascii="Arial" w:eastAsia="Times New Roman" w:hAnsi="Arial" w:cs="Arial"/>
      <w:b/>
      <w:bCs/>
      <w:kern w:val="32"/>
      <w:sz w:val="32"/>
      <w:szCs w:val="32"/>
    </w:rPr>
  </w:style>
  <w:style w:type="character" w:customStyle="1" w:styleId="Heading2Char">
    <w:name w:val="Heading 2 Char"/>
    <w:aliases w:val="Heading 2 (H2) Char,H2 Char,H21 Char,Œ©o‚µ 2 Char,뙥2 Char,?co??E 2 Char,h2 Char,?c1 Char,?co?ƒÊ 2 Char,?2 Char,Œ1 Char,Œ2 Char,Œ©2 Char,... Char,Œ©_o‚µ 2 Char,Œ©1 Char,Œ©oâµ 2 Char,?co?ÄÊ 2 Char,Î1 Char,Î2 Char,Î©2 Char,Î©_oâµ 2 Char"/>
    <w:basedOn w:val="DefaultParagraphFont"/>
    <w:link w:val="Heading2"/>
    <w:rsid w:val="001669BE"/>
    <w:rPr>
      <w:rFonts w:ascii="Arial" w:eastAsia="Times New Roman" w:hAnsi="Arial" w:cs="Arial"/>
      <w:b/>
      <w:iCs/>
      <w:kern w:val="32"/>
      <w:sz w:val="24"/>
      <w:szCs w:val="24"/>
      <w:lang w:val="en-GB"/>
    </w:rPr>
  </w:style>
  <w:style w:type="character" w:customStyle="1" w:styleId="Heading3Char">
    <w:name w:val="Heading 3 Char"/>
    <w:aliases w:val="Heading 3 (H3) Char,H3 Char,l3 Char,L3 Char,h3 Char,level 3 Char,1.1.1 Heading 3 Char,H31 Char,Org Heading 1 Char"/>
    <w:basedOn w:val="DefaultParagraphFont"/>
    <w:link w:val="Heading3"/>
    <w:rsid w:val="008F06A7"/>
    <w:rPr>
      <w:rFonts w:ascii="Arial" w:eastAsia="Times New Roman" w:hAnsi="Arial" w:cs="Arial"/>
      <w:b/>
      <w:bCs/>
      <w:iCs/>
      <w:kern w:val="32"/>
      <w:sz w:val="22"/>
      <w:szCs w:val="22"/>
      <w:lang w:val="en-GB"/>
    </w:rPr>
  </w:style>
  <w:style w:type="character" w:customStyle="1" w:styleId="Heading4Char">
    <w:name w:val="Heading 4 Char"/>
    <w:aliases w:val="Heading 4 (H4) Char,H4 Char,l4 Char,L4 Char,h4 Char,level 4 Char,Heading 4 Char1 Char,Heading 4 Char Char Char,H41 Char,0.1.1.1 Titre 4 + Left:  0&quot; Char,First line:  0&quot; Char,0.1.1... Char,0.1.1.1 Titre 4 Char,Org Heading 2 Char"/>
    <w:basedOn w:val="DefaultParagraphFont"/>
    <w:link w:val="Heading4"/>
    <w:rsid w:val="00E1093C"/>
    <w:rPr>
      <w:rFonts w:ascii="Arial" w:eastAsia="Times New Roman" w:hAnsi="Arial" w:cs="Arial"/>
      <w:b/>
      <w:iCs/>
      <w:kern w:val="32"/>
      <w:sz w:val="24"/>
      <w:szCs w:val="28"/>
    </w:rPr>
  </w:style>
  <w:style w:type="character" w:customStyle="1" w:styleId="Heading5Char">
    <w:name w:val="Heading 5 Char"/>
    <w:aliases w:val="(Appendix) Char,H5 Char,Heading 5 (H5) Char,H51 Char,h5 Char,DO NOT USE_h5 Char"/>
    <w:basedOn w:val="DefaultParagraphFont"/>
    <w:link w:val="Heading5"/>
    <w:rsid w:val="00E1093C"/>
    <w:rPr>
      <w:rFonts w:ascii="Arial" w:eastAsia="Times New Roman" w:hAnsi="Arial" w:cs="Arial"/>
      <w:b/>
      <w:bCs/>
      <w:kern w:val="32"/>
      <w:sz w:val="24"/>
      <w:szCs w:val="24"/>
    </w:rPr>
  </w:style>
  <w:style w:type="character" w:customStyle="1" w:styleId="Heading6Char">
    <w:name w:val="Heading 6 Char"/>
    <w:aliases w:val="H6 Char,H61 Char,h6 Char"/>
    <w:basedOn w:val="DefaultParagraphFont"/>
    <w:link w:val="Heading6"/>
    <w:rsid w:val="00E1093C"/>
    <w:rPr>
      <w:rFonts w:ascii="Arial" w:eastAsia="Times New Roman" w:hAnsi="Arial" w:cs="Arial"/>
      <w:kern w:val="32"/>
      <w:sz w:val="24"/>
      <w:szCs w:val="24"/>
    </w:rPr>
  </w:style>
  <w:style w:type="character" w:customStyle="1" w:styleId="Heading7Char">
    <w:name w:val="Heading 7 Char"/>
    <w:basedOn w:val="DefaultParagraphFont"/>
    <w:link w:val="Heading7"/>
    <w:uiPriority w:val="9"/>
    <w:rsid w:val="00E1093C"/>
    <w:rPr>
      <w:rFonts w:eastAsia="Times New Roman"/>
      <w:sz w:val="24"/>
      <w:szCs w:val="24"/>
    </w:rPr>
  </w:style>
  <w:style w:type="character" w:customStyle="1" w:styleId="Heading8Char">
    <w:name w:val="Heading 8 Char"/>
    <w:basedOn w:val="DefaultParagraphFont"/>
    <w:link w:val="Heading8"/>
    <w:uiPriority w:val="9"/>
    <w:rsid w:val="00E1093C"/>
    <w:rPr>
      <w:rFonts w:eastAsia="Times New Roman"/>
      <w:i/>
      <w:iCs/>
      <w:sz w:val="24"/>
      <w:szCs w:val="24"/>
    </w:rPr>
  </w:style>
  <w:style w:type="character" w:customStyle="1" w:styleId="Heading9Char">
    <w:name w:val="Heading 9 Char"/>
    <w:basedOn w:val="DefaultParagraphFont"/>
    <w:link w:val="Heading9"/>
    <w:uiPriority w:val="9"/>
    <w:rsid w:val="00E1093C"/>
    <w:rPr>
      <w:rFonts w:ascii="Arial" w:eastAsia="Times New Roman" w:hAnsi="Arial" w:cs="Arial"/>
      <w:sz w:val="22"/>
      <w:szCs w:val="22"/>
    </w:rPr>
  </w:style>
  <w:style w:type="paragraph" w:styleId="ListParagraph">
    <w:name w:val="List Paragraph"/>
    <w:basedOn w:val="Normal"/>
    <w:link w:val="ListParagraphChar"/>
    <w:uiPriority w:val="34"/>
    <w:qFormat/>
    <w:rsid w:val="00E1093C"/>
    <w:pPr>
      <w:ind w:left="720"/>
      <w:contextualSpacing/>
    </w:pPr>
  </w:style>
  <w:style w:type="character" w:customStyle="1" w:styleId="BalloonTextChar">
    <w:name w:val="Balloon Text Char"/>
    <w:basedOn w:val="DefaultParagraphFont"/>
    <w:link w:val="BalloonText"/>
    <w:rsid w:val="00E1093C"/>
    <w:rPr>
      <w:rFonts w:ascii="Tahoma" w:eastAsia="Times New Roman" w:hAnsi="Tahoma" w:cs="Tahoma"/>
      <w:sz w:val="16"/>
      <w:szCs w:val="16"/>
    </w:rPr>
  </w:style>
  <w:style w:type="paragraph" w:styleId="Title">
    <w:name w:val="Title"/>
    <w:basedOn w:val="Normal"/>
    <w:link w:val="TitleChar"/>
    <w:qFormat/>
    <w:rsid w:val="00E1093C"/>
    <w:pPr>
      <w:jc w:val="center"/>
      <w:outlineLvl w:val="0"/>
    </w:pPr>
    <w:rPr>
      <w:rFonts w:cs="Arial"/>
      <w:b/>
      <w:bCs/>
      <w:kern w:val="28"/>
      <w:sz w:val="32"/>
      <w:szCs w:val="32"/>
    </w:rPr>
  </w:style>
  <w:style w:type="character" w:customStyle="1" w:styleId="TitleChar">
    <w:name w:val="Title Char"/>
    <w:basedOn w:val="DefaultParagraphFont"/>
    <w:link w:val="Title"/>
    <w:rsid w:val="00E1093C"/>
    <w:rPr>
      <w:rFonts w:ascii="Arial" w:eastAsia="Times New Roman" w:hAnsi="Arial" w:cs="Arial"/>
      <w:b/>
      <w:bCs/>
      <w:kern w:val="28"/>
      <w:sz w:val="32"/>
      <w:szCs w:val="32"/>
    </w:rPr>
  </w:style>
  <w:style w:type="paragraph" w:styleId="TOC1">
    <w:name w:val="toc 1"/>
    <w:basedOn w:val="Normal"/>
    <w:next w:val="Normal"/>
    <w:autoRedefine/>
    <w:uiPriority w:val="39"/>
    <w:rsid w:val="00E1093C"/>
    <w:pPr>
      <w:tabs>
        <w:tab w:val="left" w:pos="480"/>
        <w:tab w:val="right" w:leader="dot" w:pos="9350"/>
      </w:tabs>
      <w:spacing w:before="60"/>
    </w:pPr>
  </w:style>
  <w:style w:type="paragraph" w:styleId="TOC2">
    <w:name w:val="toc 2"/>
    <w:basedOn w:val="Normal"/>
    <w:next w:val="Normal"/>
    <w:autoRedefine/>
    <w:uiPriority w:val="39"/>
    <w:rsid w:val="00E1093C"/>
    <w:pPr>
      <w:tabs>
        <w:tab w:val="left" w:pos="880"/>
        <w:tab w:val="left" w:pos="1890"/>
        <w:tab w:val="right" w:leader="dot" w:pos="9350"/>
      </w:tabs>
      <w:spacing w:before="60"/>
      <w:ind w:left="245"/>
    </w:pPr>
  </w:style>
  <w:style w:type="paragraph" w:styleId="Header">
    <w:name w:val="header"/>
    <w:aliases w:val="머리글="/>
    <w:basedOn w:val="Normal"/>
    <w:link w:val="HeaderChar"/>
    <w:uiPriority w:val="99"/>
    <w:rsid w:val="00E1093C"/>
    <w:pPr>
      <w:tabs>
        <w:tab w:val="center" w:pos="4320"/>
        <w:tab w:val="right" w:pos="8640"/>
      </w:tabs>
    </w:pPr>
  </w:style>
  <w:style w:type="character" w:customStyle="1" w:styleId="HeaderChar">
    <w:name w:val="Header Char"/>
    <w:aliases w:val="머리글= Char"/>
    <w:basedOn w:val="DefaultParagraphFont"/>
    <w:link w:val="Header"/>
    <w:uiPriority w:val="99"/>
    <w:rsid w:val="00E1093C"/>
    <w:rPr>
      <w:rFonts w:ascii="Arial" w:eastAsia="Times New Roman" w:hAnsi="Arial"/>
      <w:sz w:val="24"/>
      <w:szCs w:val="24"/>
    </w:rPr>
  </w:style>
  <w:style w:type="paragraph" w:styleId="Footer">
    <w:name w:val="footer"/>
    <w:basedOn w:val="Normal"/>
    <w:link w:val="FooterChar"/>
    <w:uiPriority w:val="99"/>
    <w:rsid w:val="00E1093C"/>
    <w:pPr>
      <w:tabs>
        <w:tab w:val="center" w:pos="4320"/>
        <w:tab w:val="right" w:pos="8640"/>
      </w:tabs>
    </w:pPr>
  </w:style>
  <w:style w:type="character" w:customStyle="1" w:styleId="FooterChar">
    <w:name w:val="Footer Char"/>
    <w:basedOn w:val="DefaultParagraphFont"/>
    <w:link w:val="Footer"/>
    <w:uiPriority w:val="99"/>
    <w:rsid w:val="00E1093C"/>
    <w:rPr>
      <w:rFonts w:ascii="Arial" w:eastAsia="Times New Roman" w:hAnsi="Arial"/>
      <w:sz w:val="24"/>
      <w:szCs w:val="24"/>
    </w:rPr>
  </w:style>
  <w:style w:type="paragraph" w:styleId="Caption">
    <w:name w:val="caption"/>
    <w:aliases w:val="Caption 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E1093C"/>
    <w:rPr>
      <w:b/>
      <w:bCs/>
      <w:szCs w:val="20"/>
    </w:rPr>
  </w:style>
  <w:style w:type="paragraph" w:styleId="TOC3">
    <w:name w:val="toc 3"/>
    <w:basedOn w:val="Normal"/>
    <w:next w:val="Normal"/>
    <w:autoRedefine/>
    <w:uiPriority w:val="39"/>
    <w:rsid w:val="00E1093C"/>
    <w:pPr>
      <w:spacing w:before="60"/>
      <w:ind w:left="403"/>
    </w:pPr>
  </w:style>
  <w:style w:type="paragraph" w:customStyle="1" w:styleId="StyleCaptionCentered">
    <w:name w:val="Style Caption + Centered"/>
    <w:basedOn w:val="Caption"/>
    <w:rsid w:val="00E1093C"/>
    <w:pPr>
      <w:jc w:val="center"/>
    </w:pPr>
    <w:rPr>
      <w:noProof/>
    </w:rPr>
  </w:style>
  <w:style w:type="paragraph" w:customStyle="1" w:styleId="Default">
    <w:name w:val="Default"/>
    <w:rsid w:val="00E1093C"/>
    <w:pPr>
      <w:autoSpaceDE w:val="0"/>
      <w:autoSpaceDN w:val="0"/>
      <w:adjustRightInd w:val="0"/>
      <w:spacing w:before="240" w:after="0" w:line="240" w:lineRule="auto"/>
    </w:pPr>
    <w:rPr>
      <w:rFonts w:ascii="Arial" w:eastAsia="Times New Roman" w:hAnsi="Arial" w:cs="Arial"/>
      <w:color w:val="000000"/>
      <w:sz w:val="24"/>
      <w:szCs w:val="24"/>
    </w:rPr>
  </w:style>
  <w:style w:type="paragraph" w:styleId="Bibliography">
    <w:name w:val="Bibliography"/>
    <w:basedOn w:val="Normal"/>
    <w:next w:val="Normal"/>
    <w:uiPriority w:val="37"/>
    <w:unhideWhenUsed/>
    <w:rsid w:val="00E1093C"/>
  </w:style>
  <w:style w:type="paragraph" w:styleId="TOC4">
    <w:name w:val="toc 4"/>
    <w:basedOn w:val="Normal"/>
    <w:next w:val="Normal"/>
    <w:autoRedefine/>
    <w:uiPriority w:val="39"/>
    <w:unhideWhenUsed/>
    <w:rsid w:val="00E1093C"/>
    <w:pPr>
      <w:spacing w:before="0"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E1093C"/>
    <w:pPr>
      <w:spacing w:before="0"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E1093C"/>
    <w:pPr>
      <w:spacing w:before="0"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E1093C"/>
    <w:pPr>
      <w:spacing w:before="0"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E1093C"/>
    <w:pPr>
      <w:spacing w:before="0"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E1093C"/>
    <w:pPr>
      <w:spacing w:before="0" w:after="100" w:line="276" w:lineRule="auto"/>
      <w:ind w:left="1760"/>
    </w:pPr>
    <w:rPr>
      <w:rFonts w:asciiTheme="minorHAnsi" w:eastAsiaTheme="minorEastAsia" w:hAnsiTheme="minorHAnsi" w:cstheme="minorBidi"/>
      <w:sz w:val="22"/>
      <w:szCs w:val="22"/>
    </w:rPr>
  </w:style>
  <w:style w:type="character" w:styleId="Strong">
    <w:name w:val="Strong"/>
    <w:basedOn w:val="DefaultParagraphFont"/>
    <w:uiPriority w:val="22"/>
    <w:qFormat/>
    <w:rsid w:val="00E1093C"/>
    <w:rPr>
      <w:b/>
      <w:bCs/>
    </w:rPr>
  </w:style>
  <w:style w:type="character" w:styleId="FollowedHyperlink">
    <w:name w:val="FollowedHyperlink"/>
    <w:basedOn w:val="DefaultParagraphFont"/>
    <w:uiPriority w:val="99"/>
    <w:semiHidden/>
    <w:unhideWhenUsed/>
    <w:rsid w:val="00E1093C"/>
    <w:rPr>
      <w:color w:val="954F72" w:themeColor="followedHyperlink"/>
      <w:u w:val="single"/>
    </w:rPr>
  </w:style>
  <w:style w:type="table" w:styleId="LightShading-Accent5">
    <w:name w:val="Light Shading Accent 5"/>
    <w:basedOn w:val="TableNormal"/>
    <w:uiPriority w:val="60"/>
    <w:rsid w:val="00E1093C"/>
    <w:pPr>
      <w:spacing w:before="240" w:after="0" w:line="240" w:lineRule="auto"/>
    </w:pPr>
    <w:rPr>
      <w:rFonts w:asciiTheme="minorHAnsi" w:eastAsiaTheme="minorHAnsi"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Lines="0" w:before="0" w:beforeAutospacing="0" w:afterLines="0" w:after="0" w:afterAutospacing="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List-Accent5">
    <w:name w:val="Light List Accent 5"/>
    <w:basedOn w:val="TableNormal"/>
    <w:uiPriority w:val="61"/>
    <w:rsid w:val="00E1093C"/>
    <w:pPr>
      <w:spacing w:before="240" w:after="0" w:line="240" w:lineRule="auto"/>
    </w:pPr>
    <w:rPr>
      <w:rFonts w:asciiTheme="minorHAnsi" w:eastAsiaTheme="minorHAnsi"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5"/>
      </w:tcPr>
    </w:tblStylePr>
    <w:tblStylePr w:type="lastRow">
      <w:pPr>
        <w:spacing w:beforeLines="0" w:before="0" w:beforeAutospacing="0" w:afterLines="0" w:after="0" w:afterAutospacing="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MediumShading1-Accent5">
    <w:name w:val="Medium Shading 1 Accent 5"/>
    <w:basedOn w:val="TableNormal"/>
    <w:uiPriority w:val="63"/>
    <w:rsid w:val="00E1093C"/>
    <w:pPr>
      <w:spacing w:before="240" w:after="0" w:line="240" w:lineRule="auto"/>
    </w:pPr>
    <w:rPr>
      <w:rFonts w:asciiTheme="minorHAnsi" w:eastAsiaTheme="minorHAnsi"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Lines="0" w:before="0" w:beforeAutospacing="0" w:afterLines="0" w:after="0" w:afterAutospacing="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character" w:styleId="CommentReference">
    <w:name w:val="annotation reference"/>
    <w:basedOn w:val="DefaultParagraphFont"/>
    <w:unhideWhenUsed/>
    <w:rsid w:val="00E1093C"/>
    <w:rPr>
      <w:sz w:val="16"/>
      <w:szCs w:val="16"/>
    </w:rPr>
  </w:style>
  <w:style w:type="paragraph" w:styleId="CommentText">
    <w:name w:val="annotation text"/>
    <w:basedOn w:val="Normal"/>
    <w:link w:val="CommentTextChar"/>
    <w:unhideWhenUsed/>
    <w:rsid w:val="00E1093C"/>
    <w:rPr>
      <w:szCs w:val="20"/>
    </w:rPr>
  </w:style>
  <w:style w:type="character" w:customStyle="1" w:styleId="CommentTextChar">
    <w:name w:val="Comment Text Char"/>
    <w:basedOn w:val="DefaultParagraphFont"/>
    <w:link w:val="CommentText"/>
    <w:rsid w:val="00E1093C"/>
    <w:rPr>
      <w:rFonts w:ascii="Arial" w:eastAsia="Times New Roman" w:hAnsi="Arial"/>
      <w:sz w:val="24"/>
    </w:rPr>
  </w:style>
  <w:style w:type="paragraph" w:styleId="CommentSubject">
    <w:name w:val="annotation subject"/>
    <w:basedOn w:val="CommentText"/>
    <w:next w:val="CommentText"/>
    <w:link w:val="CommentSubjectChar"/>
    <w:unhideWhenUsed/>
    <w:rsid w:val="00E1093C"/>
    <w:rPr>
      <w:b/>
      <w:bCs/>
    </w:rPr>
  </w:style>
  <w:style w:type="character" w:customStyle="1" w:styleId="CommentSubjectChar">
    <w:name w:val="Comment Subject Char"/>
    <w:basedOn w:val="CommentTextChar"/>
    <w:link w:val="CommentSubject"/>
    <w:rsid w:val="00E1093C"/>
    <w:rPr>
      <w:rFonts w:ascii="Arial" w:eastAsia="Times New Roman" w:hAnsi="Arial"/>
      <w:b/>
      <w:bCs/>
      <w:sz w:val="24"/>
    </w:rPr>
  </w:style>
  <w:style w:type="paragraph" w:styleId="NormalWeb">
    <w:name w:val="Normal (Web)"/>
    <w:basedOn w:val="Normal"/>
    <w:uiPriority w:val="99"/>
    <w:unhideWhenUsed/>
    <w:rsid w:val="00E1093C"/>
    <w:pPr>
      <w:spacing w:before="100" w:beforeAutospacing="1" w:after="100" w:afterAutospacing="1"/>
    </w:pPr>
    <w:rPr>
      <w:rFonts w:ascii="Times New Roman" w:eastAsiaTheme="minorEastAsia" w:hAnsi="Times New Roman"/>
    </w:rPr>
  </w:style>
  <w:style w:type="paragraph" w:customStyle="1" w:styleId="Body">
    <w:name w:val="Body"/>
    <w:link w:val="BodyChar"/>
    <w:rsid w:val="00E1093C"/>
    <w:pPr>
      <w:spacing w:before="240" w:after="240" w:line="240" w:lineRule="auto"/>
      <w:ind w:left="1304"/>
    </w:pPr>
    <w:rPr>
      <w:rFonts w:ascii="Palatino" w:eastAsia="Times New Roman" w:hAnsi="Palatino"/>
      <w:lang w:val="en-GB"/>
    </w:rPr>
  </w:style>
  <w:style w:type="character" w:customStyle="1" w:styleId="BodyChar">
    <w:name w:val="Body Char"/>
    <w:basedOn w:val="DefaultParagraphFont"/>
    <w:link w:val="Body"/>
    <w:locked/>
    <w:rsid w:val="00E1093C"/>
    <w:rPr>
      <w:rFonts w:ascii="Palatino" w:eastAsia="Times New Roman" w:hAnsi="Palatino"/>
      <w:lang w:val="en-GB"/>
    </w:rPr>
  </w:style>
  <w:style w:type="character" w:customStyle="1" w:styleId="FigureTitleChar">
    <w:name w:val="Figure Title Char"/>
    <w:link w:val="FigureTitle"/>
    <w:locked/>
    <w:rsid w:val="00E1093C"/>
    <w:rPr>
      <w:b/>
      <w:sz w:val="24"/>
    </w:rPr>
  </w:style>
  <w:style w:type="paragraph" w:customStyle="1" w:styleId="FigureTitle">
    <w:name w:val="Figure Title"/>
    <w:basedOn w:val="Normal"/>
    <w:link w:val="FigureTitleChar"/>
    <w:qFormat/>
    <w:rsid w:val="00E1093C"/>
    <w:pPr>
      <w:numPr>
        <w:numId w:val="10"/>
      </w:numPr>
      <w:spacing w:after="0"/>
      <w:jc w:val="center"/>
    </w:pPr>
    <w:rPr>
      <w:rFonts w:ascii="Times New Roman" w:eastAsia="MS Mincho" w:hAnsi="Times New Roman"/>
      <w:b/>
      <w:szCs w:val="20"/>
    </w:rPr>
  </w:style>
  <w:style w:type="numbering" w:customStyle="1" w:styleId="NoList1">
    <w:name w:val="No List1"/>
    <w:next w:val="NoList"/>
    <w:uiPriority w:val="99"/>
    <w:semiHidden/>
    <w:rsid w:val="00E1093C"/>
  </w:style>
  <w:style w:type="paragraph" w:customStyle="1" w:styleId="CellBody">
    <w:name w:val="CellBody"/>
    <w:basedOn w:val="Normal"/>
    <w:rsid w:val="00E1093C"/>
    <w:pPr>
      <w:overflowPunct w:val="0"/>
      <w:autoSpaceDE w:val="0"/>
      <w:autoSpaceDN w:val="0"/>
      <w:adjustRightInd w:val="0"/>
      <w:spacing w:before="60"/>
      <w:textAlignment w:val="baseline"/>
    </w:pPr>
    <w:rPr>
      <w:noProof/>
      <w:color w:val="000000"/>
      <w:szCs w:val="20"/>
    </w:rPr>
  </w:style>
  <w:style w:type="paragraph" w:styleId="BodyText">
    <w:name w:val="Body Text"/>
    <w:basedOn w:val="Normal"/>
    <w:link w:val="BodyTextChar"/>
    <w:rsid w:val="00E1093C"/>
    <w:pPr>
      <w:spacing w:before="0" w:after="240" w:line="240" w:lineRule="atLeast"/>
      <w:jc w:val="both"/>
    </w:pPr>
    <w:rPr>
      <w:rFonts w:ascii="Times New Roman" w:eastAsia="PMingLiU" w:hAnsi="Times New Roman"/>
      <w:spacing w:val="-5"/>
      <w:szCs w:val="20"/>
    </w:rPr>
  </w:style>
  <w:style w:type="character" w:customStyle="1" w:styleId="BodyTextChar">
    <w:name w:val="Body Text Char"/>
    <w:basedOn w:val="DefaultParagraphFont"/>
    <w:link w:val="BodyText"/>
    <w:rsid w:val="00E1093C"/>
    <w:rPr>
      <w:rFonts w:eastAsia="PMingLiU"/>
      <w:spacing w:val="-5"/>
      <w:sz w:val="24"/>
    </w:rPr>
  </w:style>
  <w:style w:type="paragraph" w:styleId="FootnoteText">
    <w:name w:val="footnote text"/>
    <w:basedOn w:val="Normal"/>
    <w:link w:val="FootnoteTextChar"/>
    <w:semiHidden/>
    <w:rsid w:val="00E1093C"/>
    <w:pPr>
      <w:spacing w:before="0" w:after="0"/>
    </w:pPr>
    <w:rPr>
      <w:rFonts w:ascii="Times New Roman" w:hAnsi="Times New Roman"/>
      <w:szCs w:val="20"/>
    </w:rPr>
  </w:style>
  <w:style w:type="character" w:customStyle="1" w:styleId="FootnoteTextChar">
    <w:name w:val="Footnote Text Char"/>
    <w:basedOn w:val="DefaultParagraphFont"/>
    <w:link w:val="FootnoteText"/>
    <w:semiHidden/>
    <w:rsid w:val="00E1093C"/>
    <w:rPr>
      <w:rFonts w:eastAsia="Times New Roman"/>
      <w:sz w:val="24"/>
    </w:rPr>
  </w:style>
  <w:style w:type="paragraph" w:styleId="ListNumber">
    <w:name w:val="List Number"/>
    <w:basedOn w:val="Normal"/>
    <w:rsid w:val="00E1093C"/>
    <w:pPr>
      <w:numPr>
        <w:numId w:val="11"/>
      </w:numPr>
      <w:spacing w:before="0" w:after="0"/>
    </w:pPr>
  </w:style>
  <w:style w:type="character" w:customStyle="1" w:styleId="Heading1CharChar">
    <w:name w:val="Heading 1 Char Char"/>
    <w:rsid w:val="0095277F"/>
    <w:rPr>
      <w:sz w:val="28"/>
      <w:szCs w:val="28"/>
    </w:rPr>
  </w:style>
  <w:style w:type="paragraph" w:customStyle="1" w:styleId="Table">
    <w:name w:val="Table"/>
    <w:basedOn w:val="Normal"/>
    <w:next w:val="Normal"/>
    <w:rsid w:val="00E1093C"/>
    <w:pPr>
      <w:numPr>
        <w:numId w:val="12"/>
      </w:numPr>
      <w:spacing w:before="0" w:after="0"/>
    </w:pPr>
  </w:style>
  <w:style w:type="paragraph" w:styleId="DocumentMap">
    <w:name w:val="Document Map"/>
    <w:basedOn w:val="Normal"/>
    <w:link w:val="DocumentMapChar"/>
    <w:semiHidden/>
    <w:rsid w:val="00E1093C"/>
    <w:pPr>
      <w:shd w:val="clear" w:color="auto" w:fill="000080"/>
      <w:spacing w:before="0" w:after="0"/>
    </w:pPr>
    <w:rPr>
      <w:rFonts w:ascii="Tahoma" w:hAnsi="Tahoma"/>
      <w:szCs w:val="20"/>
    </w:rPr>
  </w:style>
  <w:style w:type="character" w:customStyle="1" w:styleId="DocumentMapChar">
    <w:name w:val="Document Map Char"/>
    <w:basedOn w:val="DefaultParagraphFont"/>
    <w:link w:val="DocumentMap"/>
    <w:semiHidden/>
    <w:rsid w:val="00E1093C"/>
    <w:rPr>
      <w:rFonts w:ascii="Tahoma" w:eastAsia="Times New Roman" w:hAnsi="Tahoma"/>
      <w:sz w:val="24"/>
      <w:shd w:val="clear" w:color="auto" w:fill="000080"/>
    </w:rPr>
  </w:style>
  <w:style w:type="character" w:styleId="FootnoteReference">
    <w:name w:val="footnote reference"/>
    <w:semiHidden/>
    <w:rsid w:val="00E1093C"/>
    <w:rPr>
      <w:vertAlign w:val="superscript"/>
    </w:rPr>
  </w:style>
  <w:style w:type="table" w:customStyle="1" w:styleId="TableGrid1">
    <w:name w:val="Table Grid1"/>
    <w:basedOn w:val="TableNormal"/>
    <w:next w:val="TableGrid"/>
    <w:rsid w:val="00E1093C"/>
    <w:pPr>
      <w:spacing w:before="24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body">
    <w:name w:val="mybody"/>
    <w:basedOn w:val="Normal"/>
    <w:link w:val="mybodyChar"/>
    <w:qFormat/>
    <w:rsid w:val="00E1093C"/>
    <w:pPr>
      <w:spacing w:before="0" w:after="0"/>
    </w:pPr>
    <w:rPr>
      <w:rFonts w:ascii="Times New Roman" w:hAnsi="Times New Roman"/>
    </w:rPr>
  </w:style>
  <w:style w:type="character" w:customStyle="1" w:styleId="mybodyChar">
    <w:name w:val="mybody Char"/>
    <w:link w:val="mybody"/>
    <w:rsid w:val="00E1093C"/>
    <w:rPr>
      <w:rFonts w:eastAsia="Times New Roman"/>
      <w:sz w:val="24"/>
      <w:szCs w:val="24"/>
    </w:rPr>
  </w:style>
  <w:style w:type="paragraph" w:styleId="Revision">
    <w:name w:val="Revision"/>
    <w:hidden/>
    <w:uiPriority w:val="99"/>
    <w:semiHidden/>
    <w:rsid w:val="00E1093C"/>
    <w:pPr>
      <w:spacing w:before="240" w:after="0" w:line="240" w:lineRule="auto"/>
    </w:pPr>
    <w:rPr>
      <w:rFonts w:ascii="Arial" w:eastAsia="Times New Roman" w:hAnsi="Arial"/>
      <w:szCs w:val="24"/>
    </w:rPr>
  </w:style>
  <w:style w:type="table" w:styleId="LightShading-Accent1">
    <w:name w:val="Light Shading Accent 1"/>
    <w:basedOn w:val="TableNormal"/>
    <w:uiPriority w:val="60"/>
    <w:rsid w:val="00E1093C"/>
    <w:pPr>
      <w:spacing w:before="240" w:after="0" w:line="240" w:lineRule="auto"/>
    </w:pPr>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List2-Accent1">
    <w:name w:val="Medium List 2 Accent 1"/>
    <w:basedOn w:val="TableNormal"/>
    <w:uiPriority w:val="66"/>
    <w:rsid w:val="00E1093C"/>
    <w:pPr>
      <w:spacing w:before="240" w:after="0" w:line="240" w:lineRule="auto"/>
    </w:pPr>
    <w:rPr>
      <w:rFonts w:ascii="Cambria" w:eastAsia="MS Gothic" w:hAnsi="Cambria"/>
      <w:color w:val="000000"/>
      <w:sz w:val="22"/>
      <w:szCs w:val="22"/>
      <w:lang w:eastAsia="ja-JP"/>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LightGrid-Accent1">
    <w:name w:val="Light Grid Accent 1"/>
    <w:basedOn w:val="TableNormal"/>
    <w:uiPriority w:val="62"/>
    <w:rsid w:val="00E1093C"/>
    <w:pPr>
      <w:spacing w:before="240"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TableofFigures">
    <w:name w:val="table of figures"/>
    <w:basedOn w:val="Normal"/>
    <w:next w:val="Normal"/>
    <w:uiPriority w:val="99"/>
    <w:rsid w:val="00E1093C"/>
    <w:pPr>
      <w:spacing w:before="0" w:after="0"/>
    </w:pPr>
    <w:rPr>
      <w:color w:val="44546A" w:themeColor="text2"/>
    </w:rPr>
  </w:style>
  <w:style w:type="table" w:styleId="MediumShading1-Accent1">
    <w:name w:val="Medium Shading 1 Accent 1"/>
    <w:basedOn w:val="TableNormal"/>
    <w:uiPriority w:val="63"/>
    <w:rsid w:val="00E1093C"/>
    <w:pPr>
      <w:spacing w:before="240" w:after="0" w:line="240" w:lineRule="auto"/>
    </w:p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styleId="EndnoteText">
    <w:name w:val="endnote text"/>
    <w:basedOn w:val="Normal"/>
    <w:link w:val="EndnoteTextChar"/>
    <w:rsid w:val="00E1093C"/>
    <w:pPr>
      <w:spacing w:before="0" w:after="0"/>
    </w:pPr>
    <w:rPr>
      <w:szCs w:val="20"/>
    </w:rPr>
  </w:style>
  <w:style w:type="character" w:customStyle="1" w:styleId="EndnoteTextChar">
    <w:name w:val="Endnote Text Char"/>
    <w:basedOn w:val="DefaultParagraphFont"/>
    <w:link w:val="EndnoteText"/>
    <w:rsid w:val="00E1093C"/>
    <w:rPr>
      <w:rFonts w:ascii="Arial" w:eastAsia="Times New Roman" w:hAnsi="Arial"/>
      <w:sz w:val="24"/>
    </w:rPr>
  </w:style>
  <w:style w:type="character" w:styleId="EndnoteReference">
    <w:name w:val="endnote reference"/>
    <w:rsid w:val="00E1093C"/>
    <w:rPr>
      <w:vertAlign w:val="superscript"/>
    </w:rPr>
  </w:style>
  <w:style w:type="table" w:styleId="MediumGrid1-Accent1">
    <w:name w:val="Medium Grid 1 Accent 1"/>
    <w:basedOn w:val="TableNormal"/>
    <w:uiPriority w:val="67"/>
    <w:rsid w:val="00E1093C"/>
    <w:pPr>
      <w:spacing w:before="240" w:after="0" w:line="240" w:lineRule="auto"/>
    </w:p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3-Accent1">
    <w:name w:val="Medium Grid 3 Accent 1"/>
    <w:basedOn w:val="TableNormal"/>
    <w:uiPriority w:val="69"/>
    <w:rsid w:val="00E1093C"/>
    <w:pPr>
      <w:spacing w:before="240"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ColorfulGrid-Accent1">
    <w:name w:val="Colorful Grid Accent 1"/>
    <w:basedOn w:val="TableNormal"/>
    <w:uiPriority w:val="73"/>
    <w:rsid w:val="00E1093C"/>
    <w:pPr>
      <w:spacing w:before="240" w:after="0" w:line="240" w:lineRule="auto"/>
    </w:pPr>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1">
    <w:name w:val="Medium Grid 2 Accent 1"/>
    <w:basedOn w:val="TableNormal"/>
    <w:uiPriority w:val="68"/>
    <w:rsid w:val="00E1093C"/>
    <w:pPr>
      <w:spacing w:before="240" w:after="0" w:line="240" w:lineRule="auto"/>
    </w:pPr>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Shading2-Accent3">
    <w:name w:val="Medium Shading 2 Accent 3"/>
    <w:basedOn w:val="TableNormal"/>
    <w:uiPriority w:val="64"/>
    <w:rsid w:val="00E1093C"/>
    <w:pPr>
      <w:spacing w:before="240"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Classic2">
    <w:name w:val="Table Classic 2"/>
    <w:basedOn w:val="TableNormal"/>
    <w:rsid w:val="00E1093C"/>
    <w:pPr>
      <w:spacing w:before="240" w:after="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TableNormal"/>
    <w:next w:val="TableGrid"/>
    <w:uiPriority w:val="59"/>
    <w:rsid w:val="00E1093C"/>
    <w:pPr>
      <w:keepLines/>
      <w:spacing w:before="120" w:after="12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4">
    <w:name w:val="Grid Table 4 Accent 4"/>
    <w:basedOn w:val="TableNormal"/>
    <w:uiPriority w:val="49"/>
    <w:rsid w:val="00E1093C"/>
    <w:pPr>
      <w:spacing w:before="240" w:after="0" w:line="240" w:lineRule="auto"/>
    </w:pPr>
    <w:rPr>
      <w:rFonts w:asciiTheme="minorHAnsi" w:eastAsiaTheme="minorHAnsi" w:hAnsiTheme="minorHAnsi" w:cstheme="minorBidi"/>
      <w:sz w:val="18"/>
      <w:szCs w:val="22"/>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cPr>
      <w:shd w:val="clear" w:color="auto" w:fill="FDFCFE"/>
    </w:tc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character" w:styleId="PlaceholderText">
    <w:name w:val="Placeholder Text"/>
    <w:basedOn w:val="DefaultParagraphFont"/>
    <w:uiPriority w:val="99"/>
    <w:semiHidden/>
    <w:rsid w:val="00E1093C"/>
    <w:rPr>
      <w:color w:val="808080"/>
    </w:rPr>
  </w:style>
  <w:style w:type="paragraph" w:customStyle="1" w:styleId="font0">
    <w:name w:val="font0"/>
    <w:basedOn w:val="Normal"/>
    <w:rsid w:val="00E1093C"/>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E1093C"/>
    <w:pPr>
      <w:spacing w:before="100" w:beforeAutospacing="1" w:after="100" w:afterAutospacing="1"/>
    </w:pPr>
    <w:rPr>
      <w:rFonts w:cs="Arial"/>
      <w:color w:val="000000"/>
      <w:sz w:val="28"/>
      <w:szCs w:val="28"/>
    </w:rPr>
  </w:style>
  <w:style w:type="paragraph" w:customStyle="1" w:styleId="font6">
    <w:name w:val="font6"/>
    <w:basedOn w:val="Normal"/>
    <w:rsid w:val="00E1093C"/>
    <w:pPr>
      <w:spacing w:before="100" w:beforeAutospacing="1" w:after="100" w:afterAutospacing="1"/>
    </w:pPr>
    <w:rPr>
      <w:rFonts w:ascii="Symbol" w:hAnsi="Symbol"/>
      <w:color w:val="000000"/>
      <w:sz w:val="28"/>
      <w:szCs w:val="28"/>
    </w:rPr>
  </w:style>
  <w:style w:type="paragraph" w:customStyle="1" w:styleId="font7">
    <w:name w:val="font7"/>
    <w:basedOn w:val="Normal"/>
    <w:rsid w:val="00E1093C"/>
    <w:pPr>
      <w:spacing w:before="100" w:beforeAutospacing="1" w:after="100" w:afterAutospacing="1"/>
    </w:pPr>
    <w:rPr>
      <w:rFonts w:ascii="Symbol" w:hAnsi="Symbol"/>
      <w:color w:val="000000"/>
      <w:sz w:val="22"/>
      <w:szCs w:val="22"/>
    </w:rPr>
  </w:style>
  <w:style w:type="paragraph" w:customStyle="1" w:styleId="xl65">
    <w:name w:val="xl65"/>
    <w:basedOn w:val="Normal"/>
    <w:rsid w:val="00E109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66">
    <w:name w:val="xl66"/>
    <w:basedOn w:val="Normal"/>
    <w:rsid w:val="00E1093C"/>
    <w:pPr>
      <w:spacing w:before="100" w:beforeAutospacing="1" w:after="100" w:afterAutospacing="1"/>
      <w:textAlignment w:val="top"/>
    </w:pPr>
    <w:rPr>
      <w:rFonts w:ascii="Times New Roman" w:hAnsi="Times New Roman"/>
    </w:rPr>
  </w:style>
  <w:style w:type="paragraph" w:customStyle="1" w:styleId="xl67">
    <w:name w:val="xl67"/>
    <w:basedOn w:val="Normal"/>
    <w:rsid w:val="00E1093C"/>
    <w:pPr>
      <w:spacing w:before="100" w:beforeAutospacing="1" w:after="100" w:afterAutospacing="1"/>
      <w:jc w:val="center"/>
      <w:textAlignment w:val="top"/>
    </w:pPr>
    <w:rPr>
      <w:rFonts w:ascii="Times New Roman" w:hAnsi="Times New Roman"/>
    </w:rPr>
  </w:style>
  <w:style w:type="paragraph" w:customStyle="1" w:styleId="xl68">
    <w:name w:val="xl68"/>
    <w:basedOn w:val="Normal"/>
    <w:rsid w:val="00E1093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Times New Roman" w:hAnsi="Times New Roman"/>
    </w:rPr>
  </w:style>
  <w:style w:type="paragraph" w:customStyle="1" w:styleId="xl69">
    <w:name w:val="xl69"/>
    <w:basedOn w:val="Normal"/>
    <w:rsid w:val="00E1093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70">
    <w:name w:val="xl70"/>
    <w:basedOn w:val="Normal"/>
    <w:rsid w:val="00E1093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71">
    <w:name w:val="xl71"/>
    <w:basedOn w:val="Normal"/>
    <w:rsid w:val="00E1093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rPr>
  </w:style>
  <w:style w:type="paragraph" w:customStyle="1" w:styleId="xl72">
    <w:name w:val="xl72"/>
    <w:basedOn w:val="Normal"/>
    <w:rsid w:val="00E109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73">
    <w:name w:val="xl73"/>
    <w:basedOn w:val="Normal"/>
    <w:rsid w:val="00E1093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74">
    <w:name w:val="xl74"/>
    <w:basedOn w:val="Normal"/>
    <w:rsid w:val="00E109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rPr>
  </w:style>
  <w:style w:type="paragraph" w:customStyle="1" w:styleId="xl75">
    <w:name w:val="xl75"/>
    <w:basedOn w:val="Normal"/>
    <w:rsid w:val="00E1093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rPr>
  </w:style>
  <w:style w:type="paragraph" w:customStyle="1" w:styleId="xl76">
    <w:name w:val="xl76"/>
    <w:basedOn w:val="Normal"/>
    <w:rsid w:val="00E1093C"/>
    <w:pPr>
      <w:pBdr>
        <w:top w:val="single" w:sz="8" w:space="0" w:color="FFFFFF"/>
        <w:left w:val="single" w:sz="8" w:space="0" w:color="FFFFFF"/>
        <w:bottom w:val="single" w:sz="8" w:space="0" w:color="FFFFFF"/>
        <w:right w:val="single" w:sz="8" w:space="0" w:color="FFFFFF"/>
      </w:pBdr>
      <w:shd w:val="clear" w:color="000000" w:fill="EAE4F0"/>
      <w:spacing w:before="100" w:beforeAutospacing="1" w:after="100" w:afterAutospacing="1"/>
      <w:jc w:val="center"/>
      <w:textAlignment w:val="center"/>
    </w:pPr>
    <w:rPr>
      <w:rFonts w:cs="Arial"/>
      <w:sz w:val="36"/>
      <w:szCs w:val="36"/>
    </w:rPr>
  </w:style>
  <w:style w:type="paragraph" w:customStyle="1" w:styleId="xl77">
    <w:name w:val="xl77"/>
    <w:basedOn w:val="Normal"/>
    <w:rsid w:val="00E1093C"/>
    <w:pPr>
      <w:pBdr>
        <w:top w:val="single" w:sz="8" w:space="0" w:color="FFFFFF"/>
        <w:left w:val="single" w:sz="8" w:space="0" w:color="FFFFFF"/>
        <w:bottom w:val="single" w:sz="8" w:space="0" w:color="FFFFFF"/>
        <w:right w:val="single" w:sz="8" w:space="0" w:color="FFFFFF"/>
      </w:pBdr>
      <w:shd w:val="clear" w:color="000000" w:fill="EAE4F0"/>
      <w:spacing w:before="100" w:beforeAutospacing="1" w:after="100" w:afterAutospacing="1"/>
      <w:jc w:val="center"/>
      <w:textAlignment w:val="center"/>
    </w:pPr>
    <w:rPr>
      <w:rFonts w:cs="Arial"/>
      <w:color w:val="000000"/>
      <w:sz w:val="28"/>
      <w:szCs w:val="28"/>
    </w:rPr>
  </w:style>
  <w:style w:type="paragraph" w:customStyle="1" w:styleId="xl78">
    <w:name w:val="xl78"/>
    <w:basedOn w:val="Normal"/>
    <w:rsid w:val="00E1093C"/>
    <w:pPr>
      <w:pBdr>
        <w:top w:val="single" w:sz="8" w:space="0" w:color="FFFFFF"/>
        <w:left w:val="single" w:sz="8" w:space="0" w:color="FFFFFF"/>
        <w:bottom w:val="single" w:sz="8" w:space="0" w:color="FFFFFF"/>
        <w:right w:val="single" w:sz="8" w:space="0" w:color="FFFFFF"/>
      </w:pBdr>
      <w:shd w:val="clear" w:color="000000" w:fill="F1F4F9"/>
      <w:spacing w:before="100" w:beforeAutospacing="1" w:after="100" w:afterAutospacing="1"/>
      <w:jc w:val="center"/>
      <w:textAlignment w:val="center"/>
    </w:pPr>
    <w:rPr>
      <w:rFonts w:cs="Arial"/>
      <w:color w:val="000000"/>
      <w:sz w:val="28"/>
      <w:szCs w:val="28"/>
    </w:rPr>
  </w:style>
  <w:style w:type="paragraph" w:customStyle="1" w:styleId="xl79">
    <w:name w:val="xl79"/>
    <w:basedOn w:val="Normal"/>
    <w:rsid w:val="00E1093C"/>
    <w:pPr>
      <w:pBdr>
        <w:top w:val="single" w:sz="8" w:space="0" w:color="FFFFFF"/>
        <w:left w:val="single" w:sz="8" w:space="0" w:color="FFFFFF"/>
        <w:bottom w:val="single" w:sz="8" w:space="0" w:color="FFFFFF"/>
        <w:right w:val="single" w:sz="8" w:space="0" w:color="FFFFFF"/>
      </w:pBdr>
      <w:shd w:val="clear" w:color="000000" w:fill="EAE4F0"/>
      <w:spacing w:before="100" w:beforeAutospacing="1" w:after="100" w:afterAutospacing="1"/>
      <w:jc w:val="center"/>
      <w:textAlignment w:val="center"/>
    </w:pPr>
    <w:rPr>
      <w:rFonts w:ascii="Times New Roman" w:hAnsi="Times New Roman"/>
      <w:color w:val="000000"/>
      <w:sz w:val="28"/>
      <w:szCs w:val="28"/>
    </w:rPr>
  </w:style>
  <w:style w:type="paragraph" w:customStyle="1" w:styleId="xl80">
    <w:name w:val="xl80"/>
    <w:basedOn w:val="Normal"/>
    <w:rsid w:val="00E1093C"/>
    <w:pPr>
      <w:pBdr>
        <w:top w:val="single" w:sz="8" w:space="0" w:color="FFFFFF"/>
        <w:left w:val="single" w:sz="8" w:space="0" w:color="FFFFFF"/>
        <w:bottom w:val="single" w:sz="8" w:space="0" w:color="FFFFFF"/>
        <w:right w:val="single" w:sz="8" w:space="0" w:color="FFFFFF"/>
      </w:pBdr>
      <w:shd w:val="clear" w:color="000000" w:fill="F1F4F9"/>
      <w:spacing w:before="100" w:beforeAutospacing="1" w:after="100" w:afterAutospacing="1"/>
      <w:jc w:val="center"/>
      <w:textAlignment w:val="center"/>
    </w:pPr>
    <w:rPr>
      <w:rFonts w:ascii="Times New Roman" w:hAnsi="Times New Roman"/>
      <w:color w:val="000000"/>
      <w:sz w:val="28"/>
      <w:szCs w:val="28"/>
    </w:rPr>
  </w:style>
  <w:style w:type="paragraph" w:customStyle="1" w:styleId="xl81">
    <w:name w:val="xl81"/>
    <w:basedOn w:val="Normal"/>
    <w:rsid w:val="00E1093C"/>
    <w:pPr>
      <w:pBdr>
        <w:top w:val="single" w:sz="12" w:space="0" w:color="FFFFFF"/>
        <w:left w:val="single" w:sz="8" w:space="0" w:color="FFFFFF"/>
        <w:bottom w:val="single" w:sz="8" w:space="0" w:color="FFFFFF"/>
        <w:right w:val="single" w:sz="8" w:space="0" w:color="FFFFFF"/>
      </w:pBdr>
      <w:shd w:val="clear" w:color="000000" w:fill="EAE4F0"/>
      <w:spacing w:before="100" w:beforeAutospacing="1" w:after="100" w:afterAutospacing="1"/>
      <w:jc w:val="center"/>
      <w:textAlignment w:val="center"/>
    </w:pPr>
    <w:rPr>
      <w:rFonts w:cs="Arial"/>
      <w:sz w:val="36"/>
      <w:szCs w:val="36"/>
    </w:rPr>
  </w:style>
  <w:style w:type="paragraph" w:customStyle="1" w:styleId="xl82">
    <w:name w:val="xl82"/>
    <w:basedOn w:val="Normal"/>
    <w:rsid w:val="00E1093C"/>
    <w:pPr>
      <w:pBdr>
        <w:top w:val="single" w:sz="12" w:space="0" w:color="FFFFFF"/>
        <w:left w:val="single" w:sz="8" w:space="0" w:color="FFFFFF"/>
        <w:bottom w:val="single" w:sz="8" w:space="0" w:color="FFFFFF"/>
        <w:right w:val="single" w:sz="8" w:space="0" w:color="FFFFFF"/>
      </w:pBdr>
      <w:shd w:val="clear" w:color="000000" w:fill="EAE4F0"/>
      <w:spacing w:before="100" w:beforeAutospacing="1" w:after="100" w:afterAutospacing="1"/>
      <w:jc w:val="center"/>
      <w:textAlignment w:val="center"/>
    </w:pPr>
    <w:rPr>
      <w:rFonts w:cs="Arial"/>
      <w:color w:val="000000"/>
      <w:sz w:val="28"/>
      <w:szCs w:val="28"/>
    </w:rPr>
  </w:style>
  <w:style w:type="paragraph" w:customStyle="1" w:styleId="xl83">
    <w:name w:val="xl83"/>
    <w:basedOn w:val="Normal"/>
    <w:rsid w:val="00E1093C"/>
    <w:pPr>
      <w:pBdr>
        <w:left w:val="single" w:sz="8" w:space="0" w:color="FFFFFF"/>
        <w:bottom w:val="single" w:sz="12" w:space="0" w:color="FFFFFF"/>
        <w:right w:val="single" w:sz="8" w:space="0" w:color="FFFFFF"/>
      </w:pBdr>
      <w:shd w:val="clear" w:color="000000" w:fill="A284BD"/>
      <w:spacing w:before="100" w:beforeAutospacing="1" w:after="100" w:afterAutospacing="1"/>
      <w:jc w:val="center"/>
      <w:textAlignment w:val="center"/>
    </w:pPr>
    <w:rPr>
      <w:rFonts w:ascii="Times New Roman" w:hAnsi="Times New Roman"/>
      <w:b/>
      <w:bCs/>
      <w:color w:val="FFFFFF"/>
      <w:sz w:val="32"/>
      <w:szCs w:val="32"/>
    </w:rPr>
  </w:style>
  <w:style w:type="paragraph" w:customStyle="1" w:styleId="xl84">
    <w:name w:val="xl84"/>
    <w:basedOn w:val="Normal"/>
    <w:rsid w:val="00E1093C"/>
    <w:pPr>
      <w:pBdr>
        <w:top w:val="single" w:sz="8" w:space="0" w:color="FFFFFF"/>
        <w:left w:val="single" w:sz="8" w:space="0" w:color="FFFFFF"/>
        <w:right w:val="single" w:sz="8" w:space="0" w:color="FFFFFF"/>
      </w:pBdr>
      <w:shd w:val="clear" w:color="000000" w:fill="A284BD"/>
      <w:spacing w:before="100" w:beforeAutospacing="1" w:after="100" w:afterAutospacing="1"/>
      <w:jc w:val="center"/>
      <w:textAlignment w:val="center"/>
    </w:pPr>
    <w:rPr>
      <w:rFonts w:ascii="Times New Roman" w:hAnsi="Times New Roman"/>
      <w:b/>
      <w:bCs/>
      <w:color w:val="FFFFFF"/>
      <w:sz w:val="32"/>
      <w:szCs w:val="32"/>
    </w:rPr>
  </w:style>
  <w:style w:type="paragraph" w:customStyle="1" w:styleId="xl85">
    <w:name w:val="xl85"/>
    <w:basedOn w:val="Normal"/>
    <w:rsid w:val="00E1093C"/>
    <w:pPr>
      <w:spacing w:before="100" w:beforeAutospacing="1" w:after="100" w:afterAutospacing="1"/>
      <w:jc w:val="center"/>
      <w:textAlignment w:val="top"/>
    </w:pPr>
    <w:rPr>
      <w:rFonts w:ascii="Times New Roman" w:hAnsi="Times New Roman"/>
      <w:b/>
      <w:bCs/>
    </w:rPr>
  </w:style>
  <w:style w:type="paragraph" w:customStyle="1" w:styleId="xl86">
    <w:name w:val="xl86"/>
    <w:basedOn w:val="Normal"/>
    <w:rsid w:val="00E1093C"/>
    <w:pPr>
      <w:pBdr>
        <w:top w:val="single" w:sz="8" w:space="0" w:color="auto"/>
        <w:left w:val="single" w:sz="4" w:space="0" w:color="auto"/>
        <w:right w:val="single" w:sz="8" w:space="0" w:color="auto"/>
      </w:pBdr>
      <w:shd w:val="clear" w:color="000000" w:fill="E2CFF1"/>
      <w:spacing w:before="100" w:beforeAutospacing="1" w:after="100" w:afterAutospacing="1"/>
      <w:jc w:val="center"/>
      <w:textAlignment w:val="center"/>
    </w:pPr>
    <w:rPr>
      <w:rFonts w:ascii="Times New Roman" w:hAnsi="Times New Roman"/>
      <w:b/>
      <w:bCs/>
    </w:rPr>
  </w:style>
  <w:style w:type="paragraph" w:customStyle="1" w:styleId="xl87">
    <w:name w:val="xl87"/>
    <w:basedOn w:val="Normal"/>
    <w:rsid w:val="00E1093C"/>
    <w:pPr>
      <w:pBdr>
        <w:top w:val="single" w:sz="8" w:space="0" w:color="auto"/>
        <w:left w:val="single" w:sz="4" w:space="0" w:color="auto"/>
        <w:right w:val="single" w:sz="4" w:space="0" w:color="auto"/>
      </w:pBdr>
      <w:shd w:val="clear" w:color="000000" w:fill="E2CFF1"/>
      <w:spacing w:before="100" w:beforeAutospacing="1" w:after="100" w:afterAutospacing="1"/>
      <w:jc w:val="center"/>
      <w:textAlignment w:val="center"/>
    </w:pPr>
    <w:rPr>
      <w:rFonts w:ascii="Times New Roman" w:hAnsi="Times New Roman"/>
      <w:b/>
      <w:bCs/>
    </w:rPr>
  </w:style>
  <w:style w:type="paragraph" w:customStyle="1" w:styleId="xl88">
    <w:name w:val="xl88"/>
    <w:basedOn w:val="Normal"/>
    <w:rsid w:val="00E1093C"/>
    <w:pPr>
      <w:pBdr>
        <w:top w:val="single" w:sz="8" w:space="0" w:color="auto"/>
        <w:left w:val="single" w:sz="4" w:space="0" w:color="auto"/>
        <w:right w:val="single" w:sz="4" w:space="0" w:color="auto"/>
      </w:pBdr>
      <w:shd w:val="clear" w:color="000000" w:fill="E2CFF1"/>
      <w:spacing w:before="100" w:beforeAutospacing="1" w:after="100" w:afterAutospacing="1"/>
      <w:jc w:val="center"/>
      <w:textAlignment w:val="center"/>
    </w:pPr>
    <w:rPr>
      <w:rFonts w:ascii="Times New Roman" w:hAnsi="Times New Roman"/>
      <w:b/>
      <w:bCs/>
    </w:rPr>
  </w:style>
  <w:style w:type="paragraph" w:customStyle="1" w:styleId="xl89">
    <w:name w:val="xl89"/>
    <w:basedOn w:val="Normal"/>
    <w:rsid w:val="00E1093C"/>
    <w:pPr>
      <w:pBdr>
        <w:top w:val="single" w:sz="8" w:space="0" w:color="auto"/>
        <w:left w:val="single" w:sz="8" w:space="0" w:color="auto"/>
        <w:right w:val="single" w:sz="4" w:space="0" w:color="auto"/>
      </w:pBdr>
      <w:shd w:val="clear" w:color="000000" w:fill="E2CFF1"/>
      <w:spacing w:before="100" w:beforeAutospacing="1" w:after="100" w:afterAutospacing="1"/>
      <w:jc w:val="center"/>
      <w:textAlignment w:val="center"/>
    </w:pPr>
    <w:rPr>
      <w:rFonts w:ascii="Times New Roman" w:hAnsi="Times New Roman"/>
      <w:b/>
      <w:bCs/>
    </w:rPr>
  </w:style>
  <w:style w:type="paragraph" w:customStyle="1" w:styleId="xl90">
    <w:name w:val="xl90"/>
    <w:basedOn w:val="Normal"/>
    <w:rsid w:val="00E109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91">
    <w:name w:val="xl91"/>
    <w:basedOn w:val="Normal"/>
    <w:rsid w:val="00E109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rPr>
  </w:style>
  <w:style w:type="paragraph" w:customStyle="1" w:styleId="xl92">
    <w:name w:val="xl92"/>
    <w:basedOn w:val="Normal"/>
    <w:rsid w:val="00E1093C"/>
    <w:pPr>
      <w:pBdr>
        <w:top w:val="single" w:sz="8" w:space="0" w:color="FFFFFF"/>
        <w:left w:val="single" w:sz="8" w:space="0" w:color="FFFFFF"/>
        <w:right w:val="single" w:sz="8" w:space="0" w:color="FFFFFF"/>
      </w:pBdr>
      <w:shd w:val="clear" w:color="000000" w:fill="A284BD"/>
      <w:spacing w:before="100" w:beforeAutospacing="1" w:after="100" w:afterAutospacing="1"/>
      <w:jc w:val="center"/>
      <w:textAlignment w:val="center"/>
    </w:pPr>
    <w:rPr>
      <w:rFonts w:cs="Arial"/>
      <w:sz w:val="36"/>
      <w:szCs w:val="36"/>
    </w:rPr>
  </w:style>
  <w:style w:type="paragraph" w:customStyle="1" w:styleId="xl93">
    <w:name w:val="xl93"/>
    <w:basedOn w:val="Normal"/>
    <w:rsid w:val="00E1093C"/>
    <w:pPr>
      <w:pBdr>
        <w:left w:val="single" w:sz="8" w:space="0" w:color="FFFFFF"/>
        <w:bottom w:val="single" w:sz="12" w:space="0" w:color="FFFFFF"/>
        <w:right w:val="single" w:sz="8" w:space="0" w:color="FFFFFF"/>
      </w:pBdr>
      <w:shd w:val="clear" w:color="000000" w:fill="A284BD"/>
      <w:spacing w:before="100" w:beforeAutospacing="1" w:after="100" w:afterAutospacing="1"/>
      <w:jc w:val="center"/>
      <w:textAlignment w:val="center"/>
    </w:pPr>
    <w:rPr>
      <w:rFonts w:cs="Arial"/>
      <w:sz w:val="36"/>
      <w:szCs w:val="36"/>
    </w:rPr>
  </w:style>
  <w:style w:type="paragraph" w:customStyle="1" w:styleId="xl94">
    <w:name w:val="xl94"/>
    <w:basedOn w:val="Normal"/>
    <w:rsid w:val="00E1093C"/>
    <w:pPr>
      <w:pBdr>
        <w:top w:val="single" w:sz="8" w:space="0" w:color="auto"/>
        <w:left w:val="single" w:sz="8" w:space="0" w:color="auto"/>
        <w:bottom w:val="single" w:sz="4" w:space="0" w:color="auto"/>
        <w:right w:val="single" w:sz="4" w:space="0" w:color="auto"/>
      </w:pBdr>
      <w:shd w:val="clear" w:color="000000" w:fill="E2EFDA"/>
      <w:spacing w:before="100" w:beforeAutospacing="1" w:after="100" w:afterAutospacing="1"/>
      <w:jc w:val="center"/>
      <w:textAlignment w:val="top"/>
    </w:pPr>
    <w:rPr>
      <w:rFonts w:ascii="Times New Roman" w:hAnsi="Times New Roman"/>
      <w:b/>
      <w:bCs/>
    </w:rPr>
  </w:style>
  <w:style w:type="paragraph" w:customStyle="1" w:styleId="xl95">
    <w:name w:val="xl95"/>
    <w:basedOn w:val="Normal"/>
    <w:rsid w:val="00E1093C"/>
    <w:pPr>
      <w:pBdr>
        <w:top w:val="single" w:sz="8"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top"/>
    </w:pPr>
    <w:rPr>
      <w:rFonts w:ascii="Times New Roman" w:hAnsi="Times New Roman"/>
      <w:b/>
      <w:bCs/>
    </w:rPr>
  </w:style>
  <w:style w:type="paragraph" w:customStyle="1" w:styleId="xl96">
    <w:name w:val="xl96"/>
    <w:basedOn w:val="Normal"/>
    <w:rsid w:val="00E1093C"/>
    <w:pPr>
      <w:pBdr>
        <w:top w:val="single" w:sz="8" w:space="0" w:color="auto"/>
        <w:left w:val="single" w:sz="4" w:space="0" w:color="auto"/>
        <w:bottom w:val="single" w:sz="4" w:space="0" w:color="auto"/>
        <w:right w:val="single" w:sz="8" w:space="0" w:color="auto"/>
      </w:pBdr>
      <w:shd w:val="clear" w:color="000000" w:fill="E2EFDA"/>
      <w:spacing w:before="100" w:beforeAutospacing="1" w:after="100" w:afterAutospacing="1"/>
      <w:jc w:val="center"/>
      <w:textAlignment w:val="top"/>
    </w:pPr>
    <w:rPr>
      <w:rFonts w:ascii="Times New Roman" w:hAnsi="Times New Roman"/>
      <w:b/>
      <w:bCs/>
    </w:rPr>
  </w:style>
  <w:style w:type="paragraph" w:customStyle="1" w:styleId="xl97">
    <w:name w:val="xl97"/>
    <w:basedOn w:val="Normal"/>
    <w:rsid w:val="00E1093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rPr>
  </w:style>
  <w:style w:type="paragraph" w:customStyle="1" w:styleId="xl98">
    <w:name w:val="xl98"/>
    <w:basedOn w:val="Normal"/>
    <w:rsid w:val="00E1093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top"/>
    </w:pPr>
    <w:rPr>
      <w:rFonts w:ascii="Times New Roman" w:hAnsi="Times New Roman"/>
    </w:rPr>
  </w:style>
  <w:style w:type="paragraph" w:customStyle="1" w:styleId="xl99">
    <w:name w:val="xl99"/>
    <w:basedOn w:val="Normal"/>
    <w:rsid w:val="00E1093C"/>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jc w:val="center"/>
      <w:textAlignment w:val="top"/>
    </w:pPr>
    <w:rPr>
      <w:rFonts w:ascii="Times New Roman" w:hAnsi="Times New Roman"/>
    </w:rPr>
  </w:style>
  <w:style w:type="paragraph" w:customStyle="1" w:styleId="xl100">
    <w:name w:val="xl100"/>
    <w:basedOn w:val="Normal"/>
    <w:rsid w:val="00E1093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101">
    <w:name w:val="xl101"/>
    <w:basedOn w:val="Normal"/>
    <w:rsid w:val="00E109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102">
    <w:name w:val="xl102"/>
    <w:basedOn w:val="Normal"/>
    <w:rsid w:val="00E1093C"/>
    <w:pPr>
      <w:spacing w:before="100" w:beforeAutospacing="1" w:after="100" w:afterAutospacing="1"/>
      <w:textAlignment w:val="top"/>
    </w:pPr>
    <w:rPr>
      <w:rFonts w:ascii="Times New Roman" w:hAnsi="Times New Roman"/>
    </w:rPr>
  </w:style>
  <w:style w:type="paragraph" w:styleId="NoSpacing">
    <w:name w:val="No Spacing"/>
    <w:link w:val="NoSpacingChar"/>
    <w:uiPriority w:val="1"/>
    <w:qFormat/>
    <w:rsid w:val="00E1093C"/>
    <w:pPr>
      <w:spacing w:before="240" w:after="0" w:line="240" w:lineRule="auto"/>
    </w:pPr>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E1093C"/>
    <w:rPr>
      <w:rFonts w:asciiTheme="minorHAnsi" w:eastAsiaTheme="minorEastAsia" w:hAnsiTheme="minorHAnsi" w:cstheme="minorBidi"/>
      <w:sz w:val="22"/>
      <w:szCs w:val="22"/>
    </w:rPr>
  </w:style>
  <w:style w:type="paragraph" w:customStyle="1" w:styleId="Reference">
    <w:name w:val="Reference"/>
    <w:basedOn w:val="ListParagraph"/>
    <w:link w:val="ReferenceChar"/>
    <w:qFormat/>
    <w:rsid w:val="00E1093C"/>
    <w:pPr>
      <w:numPr>
        <w:numId w:val="26"/>
      </w:numPr>
      <w:spacing w:line="360" w:lineRule="auto"/>
      <w:ind w:left="792"/>
    </w:pPr>
  </w:style>
  <w:style w:type="character" w:customStyle="1" w:styleId="ListParagraphChar">
    <w:name w:val="List Paragraph Char"/>
    <w:basedOn w:val="DefaultParagraphFont"/>
    <w:link w:val="ListParagraph"/>
    <w:uiPriority w:val="34"/>
    <w:rsid w:val="00E1093C"/>
    <w:rPr>
      <w:rFonts w:ascii="Arial" w:eastAsia="Times New Roman" w:hAnsi="Arial"/>
      <w:sz w:val="24"/>
      <w:szCs w:val="24"/>
    </w:rPr>
  </w:style>
  <w:style w:type="character" w:customStyle="1" w:styleId="ReferenceChar">
    <w:name w:val="Reference Char"/>
    <w:basedOn w:val="ListParagraphChar"/>
    <w:link w:val="Reference"/>
    <w:rsid w:val="00E1093C"/>
    <w:rPr>
      <w:rFonts w:ascii="Arial" w:eastAsia="Times New Roman" w:hAnsi="Arial"/>
      <w:sz w:val="24"/>
      <w:szCs w:val="24"/>
    </w:rPr>
  </w:style>
  <w:style w:type="paragraph" w:styleId="List">
    <w:name w:val="List"/>
    <w:basedOn w:val="Normal"/>
    <w:uiPriority w:val="99"/>
    <w:semiHidden/>
    <w:unhideWhenUsed/>
    <w:rsid w:val="00E1093C"/>
    <w:pPr>
      <w:ind w:left="360" w:hanging="360"/>
      <w:contextualSpacing/>
    </w:pPr>
  </w:style>
  <w:style w:type="table" w:customStyle="1" w:styleId="TableGrid3">
    <w:name w:val="Table Grid3"/>
    <w:basedOn w:val="TableNormal"/>
    <w:next w:val="TableGrid"/>
    <w:uiPriority w:val="59"/>
    <w:rsid w:val="008E59C7"/>
    <w:pPr>
      <w:widowControl w:val="0"/>
      <w:spacing w:after="0" w:line="240" w:lineRule="auto"/>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59C7"/>
    <w:rPr>
      <w:color w:val="605E5C"/>
      <w:shd w:val="clear" w:color="auto" w:fill="E1DFDD"/>
    </w:rPr>
  </w:style>
  <w:style w:type="character" w:customStyle="1" w:styleId="CaptionChar">
    <w:name w:val="Caption Char"/>
    <w:aliases w:val="Caption Figure Char,fig and tbl Char,fighead2 Char,fighead21 Char,fighead22 Char,fighead23 Char,Table Caption1 Char,fighead211 Char,fighead24 Char,Table Caption2 Char,fighead25 Char,fighead212 Char,fighead26 Char,Table Caption3 Char"/>
    <w:link w:val="Caption"/>
    <w:uiPriority w:val="35"/>
    <w:locked/>
    <w:rsid w:val="00471899"/>
    <w:rPr>
      <w:rFonts w:ascii="Arial" w:eastAsia="Times New Roman" w:hAnsi="Arial"/>
      <w:b/>
      <w:bCs/>
      <w:sz w:val="24"/>
    </w:rPr>
  </w:style>
  <w:style w:type="table" w:customStyle="1" w:styleId="TableGrid4">
    <w:name w:val="Table Grid4"/>
    <w:basedOn w:val="TableNormal"/>
    <w:next w:val="TableGrid"/>
    <w:uiPriority w:val="39"/>
    <w:rsid w:val="00617240"/>
    <w:pPr>
      <w:tabs>
        <w:tab w:val="left" w:pos="403"/>
        <w:tab w:val="left" w:pos="806"/>
        <w:tab w:val="left" w:pos="1210"/>
        <w:tab w:val="left" w:pos="1613"/>
        <w:tab w:val="left" w:pos="2016"/>
        <w:tab w:val="left" w:pos="2419"/>
        <w:tab w:val="left" w:pos="2822"/>
        <w:tab w:val="left" w:pos="3226"/>
        <w:tab w:val="left" w:pos="3629"/>
        <w:tab w:val="right" w:pos="9677"/>
      </w:tabs>
      <w:spacing w:after="0" w:line="240" w:lineRule="auto"/>
    </w:pPr>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17240"/>
    <w:pPr>
      <w:tabs>
        <w:tab w:val="left" w:pos="403"/>
        <w:tab w:val="left" w:pos="806"/>
        <w:tab w:val="left" w:pos="1210"/>
        <w:tab w:val="left" w:pos="1613"/>
        <w:tab w:val="left" w:pos="2016"/>
        <w:tab w:val="left" w:pos="2419"/>
        <w:tab w:val="left" w:pos="2822"/>
        <w:tab w:val="left" w:pos="3226"/>
        <w:tab w:val="left" w:pos="3629"/>
        <w:tab w:val="right" w:pos="9677"/>
      </w:tabs>
      <w:spacing w:after="0" w:line="240" w:lineRule="auto"/>
    </w:pPr>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995">
      <w:bodyDiv w:val="1"/>
      <w:marLeft w:val="0"/>
      <w:marRight w:val="0"/>
      <w:marTop w:val="0"/>
      <w:marBottom w:val="0"/>
      <w:divBdr>
        <w:top w:val="none" w:sz="0" w:space="0" w:color="auto"/>
        <w:left w:val="none" w:sz="0" w:space="0" w:color="auto"/>
        <w:bottom w:val="none" w:sz="0" w:space="0" w:color="auto"/>
        <w:right w:val="none" w:sz="0" w:space="0" w:color="auto"/>
      </w:divBdr>
    </w:div>
    <w:div w:id="11343778">
      <w:bodyDiv w:val="1"/>
      <w:marLeft w:val="0"/>
      <w:marRight w:val="0"/>
      <w:marTop w:val="0"/>
      <w:marBottom w:val="0"/>
      <w:divBdr>
        <w:top w:val="none" w:sz="0" w:space="0" w:color="auto"/>
        <w:left w:val="none" w:sz="0" w:space="0" w:color="auto"/>
        <w:bottom w:val="none" w:sz="0" w:space="0" w:color="auto"/>
        <w:right w:val="none" w:sz="0" w:space="0" w:color="auto"/>
      </w:divBdr>
    </w:div>
    <w:div w:id="14159551">
      <w:bodyDiv w:val="1"/>
      <w:marLeft w:val="0"/>
      <w:marRight w:val="0"/>
      <w:marTop w:val="0"/>
      <w:marBottom w:val="0"/>
      <w:divBdr>
        <w:top w:val="none" w:sz="0" w:space="0" w:color="auto"/>
        <w:left w:val="none" w:sz="0" w:space="0" w:color="auto"/>
        <w:bottom w:val="none" w:sz="0" w:space="0" w:color="auto"/>
        <w:right w:val="none" w:sz="0" w:space="0" w:color="auto"/>
      </w:divBdr>
    </w:div>
    <w:div w:id="38868485">
      <w:bodyDiv w:val="1"/>
      <w:marLeft w:val="0"/>
      <w:marRight w:val="0"/>
      <w:marTop w:val="0"/>
      <w:marBottom w:val="0"/>
      <w:divBdr>
        <w:top w:val="none" w:sz="0" w:space="0" w:color="auto"/>
        <w:left w:val="none" w:sz="0" w:space="0" w:color="auto"/>
        <w:bottom w:val="none" w:sz="0" w:space="0" w:color="auto"/>
        <w:right w:val="none" w:sz="0" w:space="0" w:color="auto"/>
      </w:divBdr>
    </w:div>
    <w:div w:id="39743222">
      <w:bodyDiv w:val="1"/>
      <w:marLeft w:val="0"/>
      <w:marRight w:val="0"/>
      <w:marTop w:val="0"/>
      <w:marBottom w:val="0"/>
      <w:divBdr>
        <w:top w:val="none" w:sz="0" w:space="0" w:color="auto"/>
        <w:left w:val="none" w:sz="0" w:space="0" w:color="auto"/>
        <w:bottom w:val="none" w:sz="0" w:space="0" w:color="auto"/>
        <w:right w:val="none" w:sz="0" w:space="0" w:color="auto"/>
      </w:divBdr>
    </w:div>
    <w:div w:id="42102342">
      <w:bodyDiv w:val="1"/>
      <w:marLeft w:val="0"/>
      <w:marRight w:val="0"/>
      <w:marTop w:val="0"/>
      <w:marBottom w:val="0"/>
      <w:divBdr>
        <w:top w:val="none" w:sz="0" w:space="0" w:color="auto"/>
        <w:left w:val="none" w:sz="0" w:space="0" w:color="auto"/>
        <w:bottom w:val="none" w:sz="0" w:space="0" w:color="auto"/>
        <w:right w:val="none" w:sz="0" w:space="0" w:color="auto"/>
      </w:divBdr>
    </w:div>
    <w:div w:id="72313270">
      <w:bodyDiv w:val="1"/>
      <w:marLeft w:val="0"/>
      <w:marRight w:val="0"/>
      <w:marTop w:val="0"/>
      <w:marBottom w:val="0"/>
      <w:divBdr>
        <w:top w:val="none" w:sz="0" w:space="0" w:color="auto"/>
        <w:left w:val="none" w:sz="0" w:space="0" w:color="auto"/>
        <w:bottom w:val="none" w:sz="0" w:space="0" w:color="auto"/>
        <w:right w:val="none" w:sz="0" w:space="0" w:color="auto"/>
      </w:divBdr>
    </w:div>
    <w:div w:id="93281313">
      <w:bodyDiv w:val="1"/>
      <w:marLeft w:val="0"/>
      <w:marRight w:val="0"/>
      <w:marTop w:val="0"/>
      <w:marBottom w:val="0"/>
      <w:divBdr>
        <w:top w:val="none" w:sz="0" w:space="0" w:color="auto"/>
        <w:left w:val="none" w:sz="0" w:space="0" w:color="auto"/>
        <w:bottom w:val="none" w:sz="0" w:space="0" w:color="auto"/>
        <w:right w:val="none" w:sz="0" w:space="0" w:color="auto"/>
      </w:divBdr>
    </w:div>
    <w:div w:id="102191375">
      <w:bodyDiv w:val="1"/>
      <w:marLeft w:val="0"/>
      <w:marRight w:val="0"/>
      <w:marTop w:val="0"/>
      <w:marBottom w:val="0"/>
      <w:divBdr>
        <w:top w:val="none" w:sz="0" w:space="0" w:color="auto"/>
        <w:left w:val="none" w:sz="0" w:space="0" w:color="auto"/>
        <w:bottom w:val="none" w:sz="0" w:space="0" w:color="auto"/>
        <w:right w:val="none" w:sz="0" w:space="0" w:color="auto"/>
      </w:divBdr>
    </w:div>
    <w:div w:id="115608061">
      <w:bodyDiv w:val="1"/>
      <w:marLeft w:val="0"/>
      <w:marRight w:val="0"/>
      <w:marTop w:val="0"/>
      <w:marBottom w:val="0"/>
      <w:divBdr>
        <w:top w:val="none" w:sz="0" w:space="0" w:color="auto"/>
        <w:left w:val="none" w:sz="0" w:space="0" w:color="auto"/>
        <w:bottom w:val="none" w:sz="0" w:space="0" w:color="auto"/>
        <w:right w:val="none" w:sz="0" w:space="0" w:color="auto"/>
      </w:divBdr>
    </w:div>
    <w:div w:id="116072353">
      <w:bodyDiv w:val="1"/>
      <w:marLeft w:val="0"/>
      <w:marRight w:val="0"/>
      <w:marTop w:val="0"/>
      <w:marBottom w:val="0"/>
      <w:divBdr>
        <w:top w:val="none" w:sz="0" w:space="0" w:color="auto"/>
        <w:left w:val="none" w:sz="0" w:space="0" w:color="auto"/>
        <w:bottom w:val="none" w:sz="0" w:space="0" w:color="auto"/>
        <w:right w:val="none" w:sz="0" w:space="0" w:color="auto"/>
      </w:divBdr>
    </w:div>
    <w:div w:id="124323769">
      <w:bodyDiv w:val="1"/>
      <w:marLeft w:val="0"/>
      <w:marRight w:val="0"/>
      <w:marTop w:val="0"/>
      <w:marBottom w:val="0"/>
      <w:divBdr>
        <w:top w:val="none" w:sz="0" w:space="0" w:color="auto"/>
        <w:left w:val="none" w:sz="0" w:space="0" w:color="auto"/>
        <w:bottom w:val="none" w:sz="0" w:space="0" w:color="auto"/>
        <w:right w:val="none" w:sz="0" w:space="0" w:color="auto"/>
      </w:divBdr>
    </w:div>
    <w:div w:id="139226407">
      <w:bodyDiv w:val="1"/>
      <w:marLeft w:val="0"/>
      <w:marRight w:val="0"/>
      <w:marTop w:val="0"/>
      <w:marBottom w:val="0"/>
      <w:divBdr>
        <w:top w:val="none" w:sz="0" w:space="0" w:color="auto"/>
        <w:left w:val="none" w:sz="0" w:space="0" w:color="auto"/>
        <w:bottom w:val="none" w:sz="0" w:space="0" w:color="auto"/>
        <w:right w:val="none" w:sz="0" w:space="0" w:color="auto"/>
      </w:divBdr>
    </w:div>
    <w:div w:id="141701915">
      <w:bodyDiv w:val="1"/>
      <w:marLeft w:val="0"/>
      <w:marRight w:val="0"/>
      <w:marTop w:val="0"/>
      <w:marBottom w:val="0"/>
      <w:divBdr>
        <w:top w:val="none" w:sz="0" w:space="0" w:color="auto"/>
        <w:left w:val="none" w:sz="0" w:space="0" w:color="auto"/>
        <w:bottom w:val="none" w:sz="0" w:space="0" w:color="auto"/>
        <w:right w:val="none" w:sz="0" w:space="0" w:color="auto"/>
      </w:divBdr>
    </w:div>
    <w:div w:id="142430670">
      <w:bodyDiv w:val="1"/>
      <w:marLeft w:val="0"/>
      <w:marRight w:val="0"/>
      <w:marTop w:val="0"/>
      <w:marBottom w:val="0"/>
      <w:divBdr>
        <w:top w:val="none" w:sz="0" w:space="0" w:color="auto"/>
        <w:left w:val="none" w:sz="0" w:space="0" w:color="auto"/>
        <w:bottom w:val="none" w:sz="0" w:space="0" w:color="auto"/>
        <w:right w:val="none" w:sz="0" w:space="0" w:color="auto"/>
      </w:divBdr>
    </w:div>
    <w:div w:id="142704058">
      <w:bodyDiv w:val="1"/>
      <w:marLeft w:val="0"/>
      <w:marRight w:val="0"/>
      <w:marTop w:val="0"/>
      <w:marBottom w:val="0"/>
      <w:divBdr>
        <w:top w:val="none" w:sz="0" w:space="0" w:color="auto"/>
        <w:left w:val="none" w:sz="0" w:space="0" w:color="auto"/>
        <w:bottom w:val="none" w:sz="0" w:space="0" w:color="auto"/>
        <w:right w:val="none" w:sz="0" w:space="0" w:color="auto"/>
      </w:divBdr>
    </w:div>
    <w:div w:id="146090941">
      <w:bodyDiv w:val="1"/>
      <w:marLeft w:val="0"/>
      <w:marRight w:val="0"/>
      <w:marTop w:val="0"/>
      <w:marBottom w:val="0"/>
      <w:divBdr>
        <w:top w:val="none" w:sz="0" w:space="0" w:color="auto"/>
        <w:left w:val="none" w:sz="0" w:space="0" w:color="auto"/>
        <w:bottom w:val="none" w:sz="0" w:space="0" w:color="auto"/>
        <w:right w:val="none" w:sz="0" w:space="0" w:color="auto"/>
      </w:divBdr>
    </w:div>
    <w:div w:id="166020663">
      <w:bodyDiv w:val="1"/>
      <w:marLeft w:val="0"/>
      <w:marRight w:val="0"/>
      <w:marTop w:val="0"/>
      <w:marBottom w:val="0"/>
      <w:divBdr>
        <w:top w:val="none" w:sz="0" w:space="0" w:color="auto"/>
        <w:left w:val="none" w:sz="0" w:space="0" w:color="auto"/>
        <w:bottom w:val="none" w:sz="0" w:space="0" w:color="auto"/>
        <w:right w:val="none" w:sz="0" w:space="0" w:color="auto"/>
      </w:divBdr>
    </w:div>
    <w:div w:id="192352337">
      <w:bodyDiv w:val="1"/>
      <w:marLeft w:val="0"/>
      <w:marRight w:val="0"/>
      <w:marTop w:val="0"/>
      <w:marBottom w:val="0"/>
      <w:divBdr>
        <w:top w:val="none" w:sz="0" w:space="0" w:color="auto"/>
        <w:left w:val="none" w:sz="0" w:space="0" w:color="auto"/>
        <w:bottom w:val="none" w:sz="0" w:space="0" w:color="auto"/>
        <w:right w:val="none" w:sz="0" w:space="0" w:color="auto"/>
      </w:divBdr>
    </w:div>
    <w:div w:id="229271015">
      <w:bodyDiv w:val="1"/>
      <w:marLeft w:val="0"/>
      <w:marRight w:val="0"/>
      <w:marTop w:val="0"/>
      <w:marBottom w:val="0"/>
      <w:divBdr>
        <w:top w:val="none" w:sz="0" w:space="0" w:color="auto"/>
        <w:left w:val="none" w:sz="0" w:space="0" w:color="auto"/>
        <w:bottom w:val="none" w:sz="0" w:space="0" w:color="auto"/>
        <w:right w:val="none" w:sz="0" w:space="0" w:color="auto"/>
      </w:divBdr>
    </w:div>
    <w:div w:id="231237714">
      <w:bodyDiv w:val="1"/>
      <w:marLeft w:val="0"/>
      <w:marRight w:val="0"/>
      <w:marTop w:val="0"/>
      <w:marBottom w:val="0"/>
      <w:divBdr>
        <w:top w:val="none" w:sz="0" w:space="0" w:color="auto"/>
        <w:left w:val="none" w:sz="0" w:space="0" w:color="auto"/>
        <w:bottom w:val="none" w:sz="0" w:space="0" w:color="auto"/>
        <w:right w:val="none" w:sz="0" w:space="0" w:color="auto"/>
      </w:divBdr>
    </w:div>
    <w:div w:id="247349065">
      <w:bodyDiv w:val="1"/>
      <w:marLeft w:val="0"/>
      <w:marRight w:val="0"/>
      <w:marTop w:val="0"/>
      <w:marBottom w:val="0"/>
      <w:divBdr>
        <w:top w:val="none" w:sz="0" w:space="0" w:color="auto"/>
        <w:left w:val="none" w:sz="0" w:space="0" w:color="auto"/>
        <w:bottom w:val="none" w:sz="0" w:space="0" w:color="auto"/>
        <w:right w:val="none" w:sz="0" w:space="0" w:color="auto"/>
      </w:divBdr>
    </w:div>
    <w:div w:id="249312946">
      <w:bodyDiv w:val="1"/>
      <w:marLeft w:val="0"/>
      <w:marRight w:val="0"/>
      <w:marTop w:val="0"/>
      <w:marBottom w:val="0"/>
      <w:divBdr>
        <w:top w:val="none" w:sz="0" w:space="0" w:color="auto"/>
        <w:left w:val="none" w:sz="0" w:space="0" w:color="auto"/>
        <w:bottom w:val="none" w:sz="0" w:space="0" w:color="auto"/>
        <w:right w:val="none" w:sz="0" w:space="0" w:color="auto"/>
      </w:divBdr>
    </w:div>
    <w:div w:id="262998450">
      <w:bodyDiv w:val="1"/>
      <w:marLeft w:val="0"/>
      <w:marRight w:val="0"/>
      <w:marTop w:val="0"/>
      <w:marBottom w:val="0"/>
      <w:divBdr>
        <w:top w:val="none" w:sz="0" w:space="0" w:color="auto"/>
        <w:left w:val="none" w:sz="0" w:space="0" w:color="auto"/>
        <w:bottom w:val="none" w:sz="0" w:space="0" w:color="auto"/>
        <w:right w:val="none" w:sz="0" w:space="0" w:color="auto"/>
      </w:divBdr>
    </w:div>
    <w:div w:id="263726822">
      <w:bodyDiv w:val="1"/>
      <w:marLeft w:val="0"/>
      <w:marRight w:val="0"/>
      <w:marTop w:val="0"/>
      <w:marBottom w:val="0"/>
      <w:divBdr>
        <w:top w:val="none" w:sz="0" w:space="0" w:color="auto"/>
        <w:left w:val="none" w:sz="0" w:space="0" w:color="auto"/>
        <w:bottom w:val="none" w:sz="0" w:space="0" w:color="auto"/>
        <w:right w:val="none" w:sz="0" w:space="0" w:color="auto"/>
      </w:divBdr>
    </w:div>
    <w:div w:id="280769863">
      <w:bodyDiv w:val="1"/>
      <w:marLeft w:val="0"/>
      <w:marRight w:val="0"/>
      <w:marTop w:val="0"/>
      <w:marBottom w:val="0"/>
      <w:divBdr>
        <w:top w:val="none" w:sz="0" w:space="0" w:color="auto"/>
        <w:left w:val="none" w:sz="0" w:space="0" w:color="auto"/>
        <w:bottom w:val="none" w:sz="0" w:space="0" w:color="auto"/>
        <w:right w:val="none" w:sz="0" w:space="0" w:color="auto"/>
      </w:divBdr>
    </w:div>
    <w:div w:id="281310313">
      <w:bodyDiv w:val="1"/>
      <w:marLeft w:val="0"/>
      <w:marRight w:val="0"/>
      <w:marTop w:val="0"/>
      <w:marBottom w:val="0"/>
      <w:divBdr>
        <w:top w:val="none" w:sz="0" w:space="0" w:color="auto"/>
        <w:left w:val="none" w:sz="0" w:space="0" w:color="auto"/>
        <w:bottom w:val="none" w:sz="0" w:space="0" w:color="auto"/>
        <w:right w:val="none" w:sz="0" w:space="0" w:color="auto"/>
      </w:divBdr>
    </w:div>
    <w:div w:id="286857269">
      <w:bodyDiv w:val="1"/>
      <w:marLeft w:val="0"/>
      <w:marRight w:val="0"/>
      <w:marTop w:val="0"/>
      <w:marBottom w:val="0"/>
      <w:divBdr>
        <w:top w:val="none" w:sz="0" w:space="0" w:color="auto"/>
        <w:left w:val="none" w:sz="0" w:space="0" w:color="auto"/>
        <w:bottom w:val="none" w:sz="0" w:space="0" w:color="auto"/>
        <w:right w:val="none" w:sz="0" w:space="0" w:color="auto"/>
      </w:divBdr>
    </w:div>
    <w:div w:id="289214077">
      <w:bodyDiv w:val="1"/>
      <w:marLeft w:val="0"/>
      <w:marRight w:val="0"/>
      <w:marTop w:val="0"/>
      <w:marBottom w:val="0"/>
      <w:divBdr>
        <w:top w:val="none" w:sz="0" w:space="0" w:color="auto"/>
        <w:left w:val="none" w:sz="0" w:space="0" w:color="auto"/>
        <w:bottom w:val="none" w:sz="0" w:space="0" w:color="auto"/>
        <w:right w:val="none" w:sz="0" w:space="0" w:color="auto"/>
      </w:divBdr>
    </w:div>
    <w:div w:id="330528415">
      <w:bodyDiv w:val="1"/>
      <w:marLeft w:val="0"/>
      <w:marRight w:val="0"/>
      <w:marTop w:val="0"/>
      <w:marBottom w:val="0"/>
      <w:divBdr>
        <w:top w:val="none" w:sz="0" w:space="0" w:color="auto"/>
        <w:left w:val="none" w:sz="0" w:space="0" w:color="auto"/>
        <w:bottom w:val="none" w:sz="0" w:space="0" w:color="auto"/>
        <w:right w:val="none" w:sz="0" w:space="0" w:color="auto"/>
      </w:divBdr>
    </w:div>
    <w:div w:id="333804116">
      <w:bodyDiv w:val="1"/>
      <w:marLeft w:val="0"/>
      <w:marRight w:val="0"/>
      <w:marTop w:val="0"/>
      <w:marBottom w:val="0"/>
      <w:divBdr>
        <w:top w:val="none" w:sz="0" w:space="0" w:color="auto"/>
        <w:left w:val="none" w:sz="0" w:space="0" w:color="auto"/>
        <w:bottom w:val="none" w:sz="0" w:space="0" w:color="auto"/>
        <w:right w:val="none" w:sz="0" w:space="0" w:color="auto"/>
      </w:divBdr>
    </w:div>
    <w:div w:id="351152159">
      <w:bodyDiv w:val="1"/>
      <w:marLeft w:val="0"/>
      <w:marRight w:val="0"/>
      <w:marTop w:val="0"/>
      <w:marBottom w:val="0"/>
      <w:divBdr>
        <w:top w:val="none" w:sz="0" w:space="0" w:color="auto"/>
        <w:left w:val="none" w:sz="0" w:space="0" w:color="auto"/>
        <w:bottom w:val="none" w:sz="0" w:space="0" w:color="auto"/>
        <w:right w:val="none" w:sz="0" w:space="0" w:color="auto"/>
      </w:divBdr>
    </w:div>
    <w:div w:id="363554659">
      <w:bodyDiv w:val="1"/>
      <w:marLeft w:val="0"/>
      <w:marRight w:val="0"/>
      <w:marTop w:val="0"/>
      <w:marBottom w:val="0"/>
      <w:divBdr>
        <w:top w:val="none" w:sz="0" w:space="0" w:color="auto"/>
        <w:left w:val="none" w:sz="0" w:space="0" w:color="auto"/>
        <w:bottom w:val="none" w:sz="0" w:space="0" w:color="auto"/>
        <w:right w:val="none" w:sz="0" w:space="0" w:color="auto"/>
      </w:divBdr>
    </w:div>
    <w:div w:id="380328744">
      <w:bodyDiv w:val="1"/>
      <w:marLeft w:val="0"/>
      <w:marRight w:val="0"/>
      <w:marTop w:val="0"/>
      <w:marBottom w:val="0"/>
      <w:divBdr>
        <w:top w:val="none" w:sz="0" w:space="0" w:color="auto"/>
        <w:left w:val="none" w:sz="0" w:space="0" w:color="auto"/>
        <w:bottom w:val="none" w:sz="0" w:space="0" w:color="auto"/>
        <w:right w:val="none" w:sz="0" w:space="0" w:color="auto"/>
      </w:divBdr>
    </w:div>
    <w:div w:id="410470295">
      <w:bodyDiv w:val="1"/>
      <w:marLeft w:val="0"/>
      <w:marRight w:val="0"/>
      <w:marTop w:val="0"/>
      <w:marBottom w:val="0"/>
      <w:divBdr>
        <w:top w:val="none" w:sz="0" w:space="0" w:color="auto"/>
        <w:left w:val="none" w:sz="0" w:space="0" w:color="auto"/>
        <w:bottom w:val="none" w:sz="0" w:space="0" w:color="auto"/>
        <w:right w:val="none" w:sz="0" w:space="0" w:color="auto"/>
      </w:divBdr>
    </w:div>
    <w:div w:id="414865352">
      <w:bodyDiv w:val="1"/>
      <w:marLeft w:val="0"/>
      <w:marRight w:val="0"/>
      <w:marTop w:val="0"/>
      <w:marBottom w:val="0"/>
      <w:divBdr>
        <w:top w:val="none" w:sz="0" w:space="0" w:color="auto"/>
        <w:left w:val="none" w:sz="0" w:space="0" w:color="auto"/>
        <w:bottom w:val="none" w:sz="0" w:space="0" w:color="auto"/>
        <w:right w:val="none" w:sz="0" w:space="0" w:color="auto"/>
      </w:divBdr>
    </w:div>
    <w:div w:id="429545427">
      <w:bodyDiv w:val="1"/>
      <w:marLeft w:val="0"/>
      <w:marRight w:val="0"/>
      <w:marTop w:val="0"/>
      <w:marBottom w:val="0"/>
      <w:divBdr>
        <w:top w:val="none" w:sz="0" w:space="0" w:color="auto"/>
        <w:left w:val="none" w:sz="0" w:space="0" w:color="auto"/>
        <w:bottom w:val="none" w:sz="0" w:space="0" w:color="auto"/>
        <w:right w:val="none" w:sz="0" w:space="0" w:color="auto"/>
      </w:divBdr>
    </w:div>
    <w:div w:id="435177178">
      <w:bodyDiv w:val="1"/>
      <w:marLeft w:val="0"/>
      <w:marRight w:val="0"/>
      <w:marTop w:val="0"/>
      <w:marBottom w:val="0"/>
      <w:divBdr>
        <w:top w:val="none" w:sz="0" w:space="0" w:color="auto"/>
        <w:left w:val="none" w:sz="0" w:space="0" w:color="auto"/>
        <w:bottom w:val="none" w:sz="0" w:space="0" w:color="auto"/>
        <w:right w:val="none" w:sz="0" w:space="0" w:color="auto"/>
      </w:divBdr>
    </w:div>
    <w:div w:id="448404162">
      <w:bodyDiv w:val="1"/>
      <w:marLeft w:val="0"/>
      <w:marRight w:val="0"/>
      <w:marTop w:val="0"/>
      <w:marBottom w:val="0"/>
      <w:divBdr>
        <w:top w:val="none" w:sz="0" w:space="0" w:color="auto"/>
        <w:left w:val="none" w:sz="0" w:space="0" w:color="auto"/>
        <w:bottom w:val="none" w:sz="0" w:space="0" w:color="auto"/>
        <w:right w:val="none" w:sz="0" w:space="0" w:color="auto"/>
      </w:divBdr>
    </w:div>
    <w:div w:id="466356557">
      <w:bodyDiv w:val="1"/>
      <w:marLeft w:val="0"/>
      <w:marRight w:val="0"/>
      <w:marTop w:val="0"/>
      <w:marBottom w:val="0"/>
      <w:divBdr>
        <w:top w:val="none" w:sz="0" w:space="0" w:color="auto"/>
        <w:left w:val="none" w:sz="0" w:space="0" w:color="auto"/>
        <w:bottom w:val="none" w:sz="0" w:space="0" w:color="auto"/>
        <w:right w:val="none" w:sz="0" w:space="0" w:color="auto"/>
      </w:divBdr>
    </w:div>
    <w:div w:id="478963133">
      <w:bodyDiv w:val="1"/>
      <w:marLeft w:val="0"/>
      <w:marRight w:val="0"/>
      <w:marTop w:val="0"/>
      <w:marBottom w:val="0"/>
      <w:divBdr>
        <w:top w:val="none" w:sz="0" w:space="0" w:color="auto"/>
        <w:left w:val="none" w:sz="0" w:space="0" w:color="auto"/>
        <w:bottom w:val="none" w:sz="0" w:space="0" w:color="auto"/>
        <w:right w:val="none" w:sz="0" w:space="0" w:color="auto"/>
      </w:divBdr>
    </w:div>
    <w:div w:id="486826478">
      <w:bodyDiv w:val="1"/>
      <w:marLeft w:val="0"/>
      <w:marRight w:val="0"/>
      <w:marTop w:val="0"/>
      <w:marBottom w:val="0"/>
      <w:divBdr>
        <w:top w:val="none" w:sz="0" w:space="0" w:color="auto"/>
        <w:left w:val="none" w:sz="0" w:space="0" w:color="auto"/>
        <w:bottom w:val="none" w:sz="0" w:space="0" w:color="auto"/>
        <w:right w:val="none" w:sz="0" w:space="0" w:color="auto"/>
      </w:divBdr>
    </w:div>
    <w:div w:id="547449642">
      <w:bodyDiv w:val="1"/>
      <w:marLeft w:val="0"/>
      <w:marRight w:val="0"/>
      <w:marTop w:val="0"/>
      <w:marBottom w:val="0"/>
      <w:divBdr>
        <w:top w:val="none" w:sz="0" w:space="0" w:color="auto"/>
        <w:left w:val="none" w:sz="0" w:space="0" w:color="auto"/>
        <w:bottom w:val="none" w:sz="0" w:space="0" w:color="auto"/>
        <w:right w:val="none" w:sz="0" w:space="0" w:color="auto"/>
      </w:divBdr>
    </w:div>
    <w:div w:id="563755267">
      <w:bodyDiv w:val="1"/>
      <w:marLeft w:val="0"/>
      <w:marRight w:val="0"/>
      <w:marTop w:val="0"/>
      <w:marBottom w:val="0"/>
      <w:divBdr>
        <w:top w:val="none" w:sz="0" w:space="0" w:color="auto"/>
        <w:left w:val="none" w:sz="0" w:space="0" w:color="auto"/>
        <w:bottom w:val="none" w:sz="0" w:space="0" w:color="auto"/>
        <w:right w:val="none" w:sz="0" w:space="0" w:color="auto"/>
      </w:divBdr>
    </w:div>
    <w:div w:id="565649158">
      <w:bodyDiv w:val="1"/>
      <w:marLeft w:val="0"/>
      <w:marRight w:val="0"/>
      <w:marTop w:val="0"/>
      <w:marBottom w:val="0"/>
      <w:divBdr>
        <w:top w:val="none" w:sz="0" w:space="0" w:color="auto"/>
        <w:left w:val="none" w:sz="0" w:space="0" w:color="auto"/>
        <w:bottom w:val="none" w:sz="0" w:space="0" w:color="auto"/>
        <w:right w:val="none" w:sz="0" w:space="0" w:color="auto"/>
      </w:divBdr>
    </w:div>
    <w:div w:id="566262555">
      <w:bodyDiv w:val="1"/>
      <w:marLeft w:val="0"/>
      <w:marRight w:val="0"/>
      <w:marTop w:val="0"/>
      <w:marBottom w:val="0"/>
      <w:divBdr>
        <w:top w:val="none" w:sz="0" w:space="0" w:color="auto"/>
        <w:left w:val="none" w:sz="0" w:space="0" w:color="auto"/>
        <w:bottom w:val="none" w:sz="0" w:space="0" w:color="auto"/>
        <w:right w:val="none" w:sz="0" w:space="0" w:color="auto"/>
      </w:divBdr>
    </w:div>
    <w:div w:id="579291900">
      <w:bodyDiv w:val="1"/>
      <w:marLeft w:val="0"/>
      <w:marRight w:val="0"/>
      <w:marTop w:val="0"/>
      <w:marBottom w:val="0"/>
      <w:divBdr>
        <w:top w:val="none" w:sz="0" w:space="0" w:color="auto"/>
        <w:left w:val="none" w:sz="0" w:space="0" w:color="auto"/>
        <w:bottom w:val="none" w:sz="0" w:space="0" w:color="auto"/>
        <w:right w:val="none" w:sz="0" w:space="0" w:color="auto"/>
      </w:divBdr>
    </w:div>
    <w:div w:id="594943173">
      <w:bodyDiv w:val="1"/>
      <w:marLeft w:val="0"/>
      <w:marRight w:val="0"/>
      <w:marTop w:val="0"/>
      <w:marBottom w:val="0"/>
      <w:divBdr>
        <w:top w:val="none" w:sz="0" w:space="0" w:color="auto"/>
        <w:left w:val="none" w:sz="0" w:space="0" w:color="auto"/>
        <w:bottom w:val="none" w:sz="0" w:space="0" w:color="auto"/>
        <w:right w:val="none" w:sz="0" w:space="0" w:color="auto"/>
      </w:divBdr>
    </w:div>
    <w:div w:id="615253818">
      <w:bodyDiv w:val="1"/>
      <w:marLeft w:val="0"/>
      <w:marRight w:val="0"/>
      <w:marTop w:val="0"/>
      <w:marBottom w:val="0"/>
      <w:divBdr>
        <w:top w:val="none" w:sz="0" w:space="0" w:color="auto"/>
        <w:left w:val="none" w:sz="0" w:space="0" w:color="auto"/>
        <w:bottom w:val="none" w:sz="0" w:space="0" w:color="auto"/>
        <w:right w:val="none" w:sz="0" w:space="0" w:color="auto"/>
      </w:divBdr>
    </w:div>
    <w:div w:id="619802499">
      <w:bodyDiv w:val="1"/>
      <w:marLeft w:val="0"/>
      <w:marRight w:val="0"/>
      <w:marTop w:val="0"/>
      <w:marBottom w:val="0"/>
      <w:divBdr>
        <w:top w:val="none" w:sz="0" w:space="0" w:color="auto"/>
        <w:left w:val="none" w:sz="0" w:space="0" w:color="auto"/>
        <w:bottom w:val="none" w:sz="0" w:space="0" w:color="auto"/>
        <w:right w:val="none" w:sz="0" w:space="0" w:color="auto"/>
      </w:divBdr>
    </w:div>
    <w:div w:id="633751611">
      <w:bodyDiv w:val="1"/>
      <w:marLeft w:val="0"/>
      <w:marRight w:val="0"/>
      <w:marTop w:val="0"/>
      <w:marBottom w:val="0"/>
      <w:divBdr>
        <w:top w:val="none" w:sz="0" w:space="0" w:color="auto"/>
        <w:left w:val="none" w:sz="0" w:space="0" w:color="auto"/>
        <w:bottom w:val="none" w:sz="0" w:space="0" w:color="auto"/>
        <w:right w:val="none" w:sz="0" w:space="0" w:color="auto"/>
      </w:divBdr>
    </w:div>
    <w:div w:id="638339696">
      <w:bodyDiv w:val="1"/>
      <w:marLeft w:val="0"/>
      <w:marRight w:val="0"/>
      <w:marTop w:val="0"/>
      <w:marBottom w:val="0"/>
      <w:divBdr>
        <w:top w:val="none" w:sz="0" w:space="0" w:color="auto"/>
        <w:left w:val="none" w:sz="0" w:space="0" w:color="auto"/>
        <w:bottom w:val="none" w:sz="0" w:space="0" w:color="auto"/>
        <w:right w:val="none" w:sz="0" w:space="0" w:color="auto"/>
      </w:divBdr>
    </w:div>
    <w:div w:id="645668095">
      <w:bodyDiv w:val="1"/>
      <w:marLeft w:val="0"/>
      <w:marRight w:val="0"/>
      <w:marTop w:val="0"/>
      <w:marBottom w:val="0"/>
      <w:divBdr>
        <w:top w:val="none" w:sz="0" w:space="0" w:color="auto"/>
        <w:left w:val="none" w:sz="0" w:space="0" w:color="auto"/>
        <w:bottom w:val="none" w:sz="0" w:space="0" w:color="auto"/>
        <w:right w:val="none" w:sz="0" w:space="0" w:color="auto"/>
      </w:divBdr>
    </w:div>
    <w:div w:id="647441566">
      <w:bodyDiv w:val="1"/>
      <w:marLeft w:val="0"/>
      <w:marRight w:val="0"/>
      <w:marTop w:val="0"/>
      <w:marBottom w:val="0"/>
      <w:divBdr>
        <w:top w:val="none" w:sz="0" w:space="0" w:color="auto"/>
        <w:left w:val="none" w:sz="0" w:space="0" w:color="auto"/>
        <w:bottom w:val="none" w:sz="0" w:space="0" w:color="auto"/>
        <w:right w:val="none" w:sz="0" w:space="0" w:color="auto"/>
      </w:divBdr>
    </w:div>
    <w:div w:id="656106677">
      <w:bodyDiv w:val="1"/>
      <w:marLeft w:val="0"/>
      <w:marRight w:val="0"/>
      <w:marTop w:val="0"/>
      <w:marBottom w:val="0"/>
      <w:divBdr>
        <w:top w:val="none" w:sz="0" w:space="0" w:color="auto"/>
        <w:left w:val="none" w:sz="0" w:space="0" w:color="auto"/>
        <w:bottom w:val="none" w:sz="0" w:space="0" w:color="auto"/>
        <w:right w:val="none" w:sz="0" w:space="0" w:color="auto"/>
      </w:divBdr>
    </w:div>
    <w:div w:id="668101094">
      <w:bodyDiv w:val="1"/>
      <w:marLeft w:val="0"/>
      <w:marRight w:val="0"/>
      <w:marTop w:val="0"/>
      <w:marBottom w:val="0"/>
      <w:divBdr>
        <w:top w:val="none" w:sz="0" w:space="0" w:color="auto"/>
        <w:left w:val="none" w:sz="0" w:space="0" w:color="auto"/>
        <w:bottom w:val="none" w:sz="0" w:space="0" w:color="auto"/>
        <w:right w:val="none" w:sz="0" w:space="0" w:color="auto"/>
      </w:divBdr>
    </w:div>
    <w:div w:id="689140762">
      <w:bodyDiv w:val="1"/>
      <w:marLeft w:val="0"/>
      <w:marRight w:val="0"/>
      <w:marTop w:val="0"/>
      <w:marBottom w:val="0"/>
      <w:divBdr>
        <w:top w:val="none" w:sz="0" w:space="0" w:color="auto"/>
        <w:left w:val="none" w:sz="0" w:space="0" w:color="auto"/>
        <w:bottom w:val="none" w:sz="0" w:space="0" w:color="auto"/>
        <w:right w:val="none" w:sz="0" w:space="0" w:color="auto"/>
      </w:divBdr>
    </w:div>
    <w:div w:id="721291558">
      <w:bodyDiv w:val="1"/>
      <w:marLeft w:val="0"/>
      <w:marRight w:val="0"/>
      <w:marTop w:val="0"/>
      <w:marBottom w:val="0"/>
      <w:divBdr>
        <w:top w:val="none" w:sz="0" w:space="0" w:color="auto"/>
        <w:left w:val="none" w:sz="0" w:space="0" w:color="auto"/>
        <w:bottom w:val="none" w:sz="0" w:space="0" w:color="auto"/>
        <w:right w:val="none" w:sz="0" w:space="0" w:color="auto"/>
      </w:divBdr>
    </w:div>
    <w:div w:id="731777687">
      <w:bodyDiv w:val="1"/>
      <w:marLeft w:val="0"/>
      <w:marRight w:val="0"/>
      <w:marTop w:val="0"/>
      <w:marBottom w:val="0"/>
      <w:divBdr>
        <w:top w:val="none" w:sz="0" w:space="0" w:color="auto"/>
        <w:left w:val="none" w:sz="0" w:space="0" w:color="auto"/>
        <w:bottom w:val="none" w:sz="0" w:space="0" w:color="auto"/>
        <w:right w:val="none" w:sz="0" w:space="0" w:color="auto"/>
      </w:divBdr>
    </w:div>
    <w:div w:id="732194776">
      <w:bodyDiv w:val="1"/>
      <w:marLeft w:val="0"/>
      <w:marRight w:val="0"/>
      <w:marTop w:val="0"/>
      <w:marBottom w:val="0"/>
      <w:divBdr>
        <w:top w:val="none" w:sz="0" w:space="0" w:color="auto"/>
        <w:left w:val="none" w:sz="0" w:space="0" w:color="auto"/>
        <w:bottom w:val="none" w:sz="0" w:space="0" w:color="auto"/>
        <w:right w:val="none" w:sz="0" w:space="0" w:color="auto"/>
      </w:divBdr>
    </w:div>
    <w:div w:id="734475700">
      <w:bodyDiv w:val="1"/>
      <w:marLeft w:val="0"/>
      <w:marRight w:val="0"/>
      <w:marTop w:val="0"/>
      <w:marBottom w:val="0"/>
      <w:divBdr>
        <w:top w:val="none" w:sz="0" w:space="0" w:color="auto"/>
        <w:left w:val="none" w:sz="0" w:space="0" w:color="auto"/>
        <w:bottom w:val="none" w:sz="0" w:space="0" w:color="auto"/>
        <w:right w:val="none" w:sz="0" w:space="0" w:color="auto"/>
      </w:divBdr>
    </w:div>
    <w:div w:id="739134712">
      <w:bodyDiv w:val="1"/>
      <w:marLeft w:val="0"/>
      <w:marRight w:val="0"/>
      <w:marTop w:val="0"/>
      <w:marBottom w:val="0"/>
      <w:divBdr>
        <w:top w:val="none" w:sz="0" w:space="0" w:color="auto"/>
        <w:left w:val="none" w:sz="0" w:space="0" w:color="auto"/>
        <w:bottom w:val="none" w:sz="0" w:space="0" w:color="auto"/>
        <w:right w:val="none" w:sz="0" w:space="0" w:color="auto"/>
      </w:divBdr>
    </w:div>
    <w:div w:id="764807551">
      <w:bodyDiv w:val="1"/>
      <w:marLeft w:val="0"/>
      <w:marRight w:val="0"/>
      <w:marTop w:val="0"/>
      <w:marBottom w:val="0"/>
      <w:divBdr>
        <w:top w:val="none" w:sz="0" w:space="0" w:color="auto"/>
        <w:left w:val="none" w:sz="0" w:space="0" w:color="auto"/>
        <w:bottom w:val="none" w:sz="0" w:space="0" w:color="auto"/>
        <w:right w:val="none" w:sz="0" w:space="0" w:color="auto"/>
      </w:divBdr>
    </w:div>
    <w:div w:id="778447553">
      <w:bodyDiv w:val="1"/>
      <w:marLeft w:val="0"/>
      <w:marRight w:val="0"/>
      <w:marTop w:val="0"/>
      <w:marBottom w:val="0"/>
      <w:divBdr>
        <w:top w:val="none" w:sz="0" w:space="0" w:color="auto"/>
        <w:left w:val="none" w:sz="0" w:space="0" w:color="auto"/>
        <w:bottom w:val="none" w:sz="0" w:space="0" w:color="auto"/>
        <w:right w:val="none" w:sz="0" w:space="0" w:color="auto"/>
      </w:divBdr>
    </w:div>
    <w:div w:id="800419975">
      <w:bodyDiv w:val="1"/>
      <w:marLeft w:val="0"/>
      <w:marRight w:val="0"/>
      <w:marTop w:val="0"/>
      <w:marBottom w:val="0"/>
      <w:divBdr>
        <w:top w:val="none" w:sz="0" w:space="0" w:color="auto"/>
        <w:left w:val="none" w:sz="0" w:space="0" w:color="auto"/>
        <w:bottom w:val="none" w:sz="0" w:space="0" w:color="auto"/>
        <w:right w:val="none" w:sz="0" w:space="0" w:color="auto"/>
      </w:divBdr>
    </w:div>
    <w:div w:id="812596528">
      <w:bodyDiv w:val="1"/>
      <w:marLeft w:val="0"/>
      <w:marRight w:val="0"/>
      <w:marTop w:val="0"/>
      <w:marBottom w:val="0"/>
      <w:divBdr>
        <w:top w:val="none" w:sz="0" w:space="0" w:color="auto"/>
        <w:left w:val="none" w:sz="0" w:space="0" w:color="auto"/>
        <w:bottom w:val="none" w:sz="0" w:space="0" w:color="auto"/>
        <w:right w:val="none" w:sz="0" w:space="0" w:color="auto"/>
      </w:divBdr>
    </w:div>
    <w:div w:id="849366864">
      <w:bodyDiv w:val="1"/>
      <w:marLeft w:val="0"/>
      <w:marRight w:val="0"/>
      <w:marTop w:val="0"/>
      <w:marBottom w:val="0"/>
      <w:divBdr>
        <w:top w:val="none" w:sz="0" w:space="0" w:color="auto"/>
        <w:left w:val="none" w:sz="0" w:space="0" w:color="auto"/>
        <w:bottom w:val="none" w:sz="0" w:space="0" w:color="auto"/>
        <w:right w:val="none" w:sz="0" w:space="0" w:color="auto"/>
      </w:divBdr>
    </w:div>
    <w:div w:id="854854408">
      <w:bodyDiv w:val="1"/>
      <w:marLeft w:val="0"/>
      <w:marRight w:val="0"/>
      <w:marTop w:val="0"/>
      <w:marBottom w:val="0"/>
      <w:divBdr>
        <w:top w:val="none" w:sz="0" w:space="0" w:color="auto"/>
        <w:left w:val="none" w:sz="0" w:space="0" w:color="auto"/>
        <w:bottom w:val="none" w:sz="0" w:space="0" w:color="auto"/>
        <w:right w:val="none" w:sz="0" w:space="0" w:color="auto"/>
      </w:divBdr>
    </w:div>
    <w:div w:id="901869481">
      <w:bodyDiv w:val="1"/>
      <w:marLeft w:val="0"/>
      <w:marRight w:val="0"/>
      <w:marTop w:val="0"/>
      <w:marBottom w:val="0"/>
      <w:divBdr>
        <w:top w:val="none" w:sz="0" w:space="0" w:color="auto"/>
        <w:left w:val="none" w:sz="0" w:space="0" w:color="auto"/>
        <w:bottom w:val="none" w:sz="0" w:space="0" w:color="auto"/>
        <w:right w:val="none" w:sz="0" w:space="0" w:color="auto"/>
      </w:divBdr>
    </w:div>
    <w:div w:id="905606835">
      <w:bodyDiv w:val="1"/>
      <w:marLeft w:val="0"/>
      <w:marRight w:val="0"/>
      <w:marTop w:val="0"/>
      <w:marBottom w:val="0"/>
      <w:divBdr>
        <w:top w:val="none" w:sz="0" w:space="0" w:color="auto"/>
        <w:left w:val="none" w:sz="0" w:space="0" w:color="auto"/>
        <w:bottom w:val="none" w:sz="0" w:space="0" w:color="auto"/>
        <w:right w:val="none" w:sz="0" w:space="0" w:color="auto"/>
      </w:divBdr>
    </w:div>
    <w:div w:id="906841153">
      <w:bodyDiv w:val="1"/>
      <w:marLeft w:val="0"/>
      <w:marRight w:val="0"/>
      <w:marTop w:val="0"/>
      <w:marBottom w:val="0"/>
      <w:divBdr>
        <w:top w:val="none" w:sz="0" w:space="0" w:color="auto"/>
        <w:left w:val="none" w:sz="0" w:space="0" w:color="auto"/>
        <w:bottom w:val="none" w:sz="0" w:space="0" w:color="auto"/>
        <w:right w:val="none" w:sz="0" w:space="0" w:color="auto"/>
      </w:divBdr>
    </w:div>
    <w:div w:id="913784691">
      <w:bodyDiv w:val="1"/>
      <w:marLeft w:val="0"/>
      <w:marRight w:val="0"/>
      <w:marTop w:val="0"/>
      <w:marBottom w:val="0"/>
      <w:divBdr>
        <w:top w:val="none" w:sz="0" w:space="0" w:color="auto"/>
        <w:left w:val="none" w:sz="0" w:space="0" w:color="auto"/>
        <w:bottom w:val="none" w:sz="0" w:space="0" w:color="auto"/>
        <w:right w:val="none" w:sz="0" w:space="0" w:color="auto"/>
      </w:divBdr>
    </w:div>
    <w:div w:id="948926835">
      <w:bodyDiv w:val="1"/>
      <w:marLeft w:val="0"/>
      <w:marRight w:val="0"/>
      <w:marTop w:val="0"/>
      <w:marBottom w:val="0"/>
      <w:divBdr>
        <w:top w:val="none" w:sz="0" w:space="0" w:color="auto"/>
        <w:left w:val="none" w:sz="0" w:space="0" w:color="auto"/>
        <w:bottom w:val="none" w:sz="0" w:space="0" w:color="auto"/>
        <w:right w:val="none" w:sz="0" w:space="0" w:color="auto"/>
      </w:divBdr>
    </w:div>
    <w:div w:id="964891853">
      <w:bodyDiv w:val="1"/>
      <w:marLeft w:val="0"/>
      <w:marRight w:val="0"/>
      <w:marTop w:val="0"/>
      <w:marBottom w:val="0"/>
      <w:divBdr>
        <w:top w:val="none" w:sz="0" w:space="0" w:color="auto"/>
        <w:left w:val="none" w:sz="0" w:space="0" w:color="auto"/>
        <w:bottom w:val="none" w:sz="0" w:space="0" w:color="auto"/>
        <w:right w:val="none" w:sz="0" w:space="0" w:color="auto"/>
      </w:divBdr>
    </w:div>
    <w:div w:id="982151158">
      <w:bodyDiv w:val="1"/>
      <w:marLeft w:val="0"/>
      <w:marRight w:val="0"/>
      <w:marTop w:val="0"/>
      <w:marBottom w:val="0"/>
      <w:divBdr>
        <w:top w:val="none" w:sz="0" w:space="0" w:color="auto"/>
        <w:left w:val="none" w:sz="0" w:space="0" w:color="auto"/>
        <w:bottom w:val="none" w:sz="0" w:space="0" w:color="auto"/>
        <w:right w:val="none" w:sz="0" w:space="0" w:color="auto"/>
      </w:divBdr>
    </w:div>
    <w:div w:id="986202631">
      <w:bodyDiv w:val="1"/>
      <w:marLeft w:val="0"/>
      <w:marRight w:val="0"/>
      <w:marTop w:val="0"/>
      <w:marBottom w:val="0"/>
      <w:divBdr>
        <w:top w:val="none" w:sz="0" w:space="0" w:color="auto"/>
        <w:left w:val="none" w:sz="0" w:space="0" w:color="auto"/>
        <w:bottom w:val="none" w:sz="0" w:space="0" w:color="auto"/>
        <w:right w:val="none" w:sz="0" w:space="0" w:color="auto"/>
      </w:divBdr>
    </w:div>
    <w:div w:id="1000160999">
      <w:bodyDiv w:val="1"/>
      <w:marLeft w:val="0"/>
      <w:marRight w:val="0"/>
      <w:marTop w:val="0"/>
      <w:marBottom w:val="0"/>
      <w:divBdr>
        <w:top w:val="none" w:sz="0" w:space="0" w:color="auto"/>
        <w:left w:val="none" w:sz="0" w:space="0" w:color="auto"/>
        <w:bottom w:val="none" w:sz="0" w:space="0" w:color="auto"/>
        <w:right w:val="none" w:sz="0" w:space="0" w:color="auto"/>
      </w:divBdr>
    </w:div>
    <w:div w:id="1009873690">
      <w:bodyDiv w:val="1"/>
      <w:marLeft w:val="0"/>
      <w:marRight w:val="0"/>
      <w:marTop w:val="0"/>
      <w:marBottom w:val="0"/>
      <w:divBdr>
        <w:top w:val="none" w:sz="0" w:space="0" w:color="auto"/>
        <w:left w:val="none" w:sz="0" w:space="0" w:color="auto"/>
        <w:bottom w:val="none" w:sz="0" w:space="0" w:color="auto"/>
        <w:right w:val="none" w:sz="0" w:space="0" w:color="auto"/>
      </w:divBdr>
    </w:div>
    <w:div w:id="1056272619">
      <w:bodyDiv w:val="1"/>
      <w:marLeft w:val="0"/>
      <w:marRight w:val="0"/>
      <w:marTop w:val="0"/>
      <w:marBottom w:val="0"/>
      <w:divBdr>
        <w:top w:val="none" w:sz="0" w:space="0" w:color="auto"/>
        <w:left w:val="none" w:sz="0" w:space="0" w:color="auto"/>
        <w:bottom w:val="none" w:sz="0" w:space="0" w:color="auto"/>
        <w:right w:val="none" w:sz="0" w:space="0" w:color="auto"/>
      </w:divBdr>
    </w:div>
    <w:div w:id="1057171405">
      <w:bodyDiv w:val="1"/>
      <w:marLeft w:val="0"/>
      <w:marRight w:val="0"/>
      <w:marTop w:val="0"/>
      <w:marBottom w:val="0"/>
      <w:divBdr>
        <w:top w:val="none" w:sz="0" w:space="0" w:color="auto"/>
        <w:left w:val="none" w:sz="0" w:space="0" w:color="auto"/>
        <w:bottom w:val="none" w:sz="0" w:space="0" w:color="auto"/>
        <w:right w:val="none" w:sz="0" w:space="0" w:color="auto"/>
      </w:divBdr>
    </w:div>
    <w:div w:id="1058552555">
      <w:bodyDiv w:val="1"/>
      <w:marLeft w:val="0"/>
      <w:marRight w:val="0"/>
      <w:marTop w:val="0"/>
      <w:marBottom w:val="0"/>
      <w:divBdr>
        <w:top w:val="none" w:sz="0" w:space="0" w:color="auto"/>
        <w:left w:val="none" w:sz="0" w:space="0" w:color="auto"/>
        <w:bottom w:val="none" w:sz="0" w:space="0" w:color="auto"/>
        <w:right w:val="none" w:sz="0" w:space="0" w:color="auto"/>
      </w:divBdr>
    </w:div>
    <w:div w:id="1062289007">
      <w:bodyDiv w:val="1"/>
      <w:marLeft w:val="0"/>
      <w:marRight w:val="0"/>
      <w:marTop w:val="0"/>
      <w:marBottom w:val="0"/>
      <w:divBdr>
        <w:top w:val="none" w:sz="0" w:space="0" w:color="auto"/>
        <w:left w:val="none" w:sz="0" w:space="0" w:color="auto"/>
        <w:bottom w:val="none" w:sz="0" w:space="0" w:color="auto"/>
        <w:right w:val="none" w:sz="0" w:space="0" w:color="auto"/>
      </w:divBdr>
    </w:div>
    <w:div w:id="1074275633">
      <w:bodyDiv w:val="1"/>
      <w:marLeft w:val="0"/>
      <w:marRight w:val="0"/>
      <w:marTop w:val="0"/>
      <w:marBottom w:val="0"/>
      <w:divBdr>
        <w:top w:val="none" w:sz="0" w:space="0" w:color="auto"/>
        <w:left w:val="none" w:sz="0" w:space="0" w:color="auto"/>
        <w:bottom w:val="none" w:sz="0" w:space="0" w:color="auto"/>
        <w:right w:val="none" w:sz="0" w:space="0" w:color="auto"/>
      </w:divBdr>
    </w:div>
    <w:div w:id="1086000071">
      <w:bodyDiv w:val="1"/>
      <w:marLeft w:val="0"/>
      <w:marRight w:val="0"/>
      <w:marTop w:val="0"/>
      <w:marBottom w:val="0"/>
      <w:divBdr>
        <w:top w:val="none" w:sz="0" w:space="0" w:color="auto"/>
        <w:left w:val="none" w:sz="0" w:space="0" w:color="auto"/>
        <w:bottom w:val="none" w:sz="0" w:space="0" w:color="auto"/>
        <w:right w:val="none" w:sz="0" w:space="0" w:color="auto"/>
      </w:divBdr>
    </w:div>
    <w:div w:id="1089889921">
      <w:bodyDiv w:val="1"/>
      <w:marLeft w:val="0"/>
      <w:marRight w:val="0"/>
      <w:marTop w:val="0"/>
      <w:marBottom w:val="0"/>
      <w:divBdr>
        <w:top w:val="none" w:sz="0" w:space="0" w:color="auto"/>
        <w:left w:val="none" w:sz="0" w:space="0" w:color="auto"/>
        <w:bottom w:val="none" w:sz="0" w:space="0" w:color="auto"/>
        <w:right w:val="none" w:sz="0" w:space="0" w:color="auto"/>
      </w:divBdr>
    </w:div>
    <w:div w:id="1094210933">
      <w:bodyDiv w:val="1"/>
      <w:marLeft w:val="0"/>
      <w:marRight w:val="0"/>
      <w:marTop w:val="0"/>
      <w:marBottom w:val="0"/>
      <w:divBdr>
        <w:top w:val="none" w:sz="0" w:space="0" w:color="auto"/>
        <w:left w:val="none" w:sz="0" w:space="0" w:color="auto"/>
        <w:bottom w:val="none" w:sz="0" w:space="0" w:color="auto"/>
        <w:right w:val="none" w:sz="0" w:space="0" w:color="auto"/>
      </w:divBdr>
    </w:div>
    <w:div w:id="1096905448">
      <w:bodyDiv w:val="1"/>
      <w:marLeft w:val="0"/>
      <w:marRight w:val="0"/>
      <w:marTop w:val="0"/>
      <w:marBottom w:val="0"/>
      <w:divBdr>
        <w:top w:val="none" w:sz="0" w:space="0" w:color="auto"/>
        <w:left w:val="none" w:sz="0" w:space="0" w:color="auto"/>
        <w:bottom w:val="none" w:sz="0" w:space="0" w:color="auto"/>
        <w:right w:val="none" w:sz="0" w:space="0" w:color="auto"/>
      </w:divBdr>
    </w:div>
    <w:div w:id="1105686598">
      <w:bodyDiv w:val="1"/>
      <w:marLeft w:val="0"/>
      <w:marRight w:val="0"/>
      <w:marTop w:val="0"/>
      <w:marBottom w:val="0"/>
      <w:divBdr>
        <w:top w:val="none" w:sz="0" w:space="0" w:color="auto"/>
        <w:left w:val="none" w:sz="0" w:space="0" w:color="auto"/>
        <w:bottom w:val="none" w:sz="0" w:space="0" w:color="auto"/>
        <w:right w:val="none" w:sz="0" w:space="0" w:color="auto"/>
      </w:divBdr>
    </w:div>
    <w:div w:id="1108233227">
      <w:bodyDiv w:val="1"/>
      <w:marLeft w:val="0"/>
      <w:marRight w:val="0"/>
      <w:marTop w:val="0"/>
      <w:marBottom w:val="0"/>
      <w:divBdr>
        <w:top w:val="none" w:sz="0" w:space="0" w:color="auto"/>
        <w:left w:val="none" w:sz="0" w:space="0" w:color="auto"/>
        <w:bottom w:val="none" w:sz="0" w:space="0" w:color="auto"/>
        <w:right w:val="none" w:sz="0" w:space="0" w:color="auto"/>
      </w:divBdr>
    </w:div>
    <w:div w:id="1123615630">
      <w:bodyDiv w:val="1"/>
      <w:marLeft w:val="0"/>
      <w:marRight w:val="0"/>
      <w:marTop w:val="0"/>
      <w:marBottom w:val="0"/>
      <w:divBdr>
        <w:top w:val="none" w:sz="0" w:space="0" w:color="auto"/>
        <w:left w:val="none" w:sz="0" w:space="0" w:color="auto"/>
        <w:bottom w:val="none" w:sz="0" w:space="0" w:color="auto"/>
        <w:right w:val="none" w:sz="0" w:space="0" w:color="auto"/>
      </w:divBdr>
    </w:div>
    <w:div w:id="1154950691">
      <w:bodyDiv w:val="1"/>
      <w:marLeft w:val="0"/>
      <w:marRight w:val="0"/>
      <w:marTop w:val="0"/>
      <w:marBottom w:val="0"/>
      <w:divBdr>
        <w:top w:val="none" w:sz="0" w:space="0" w:color="auto"/>
        <w:left w:val="none" w:sz="0" w:space="0" w:color="auto"/>
        <w:bottom w:val="none" w:sz="0" w:space="0" w:color="auto"/>
        <w:right w:val="none" w:sz="0" w:space="0" w:color="auto"/>
      </w:divBdr>
    </w:div>
    <w:div w:id="1184589513">
      <w:bodyDiv w:val="1"/>
      <w:marLeft w:val="0"/>
      <w:marRight w:val="0"/>
      <w:marTop w:val="0"/>
      <w:marBottom w:val="0"/>
      <w:divBdr>
        <w:top w:val="none" w:sz="0" w:space="0" w:color="auto"/>
        <w:left w:val="none" w:sz="0" w:space="0" w:color="auto"/>
        <w:bottom w:val="none" w:sz="0" w:space="0" w:color="auto"/>
        <w:right w:val="none" w:sz="0" w:space="0" w:color="auto"/>
      </w:divBdr>
    </w:div>
    <w:div w:id="1205950825">
      <w:bodyDiv w:val="1"/>
      <w:marLeft w:val="0"/>
      <w:marRight w:val="0"/>
      <w:marTop w:val="0"/>
      <w:marBottom w:val="0"/>
      <w:divBdr>
        <w:top w:val="none" w:sz="0" w:space="0" w:color="auto"/>
        <w:left w:val="none" w:sz="0" w:space="0" w:color="auto"/>
        <w:bottom w:val="none" w:sz="0" w:space="0" w:color="auto"/>
        <w:right w:val="none" w:sz="0" w:space="0" w:color="auto"/>
      </w:divBdr>
    </w:div>
    <w:div w:id="1208107751">
      <w:bodyDiv w:val="1"/>
      <w:marLeft w:val="0"/>
      <w:marRight w:val="0"/>
      <w:marTop w:val="0"/>
      <w:marBottom w:val="0"/>
      <w:divBdr>
        <w:top w:val="none" w:sz="0" w:space="0" w:color="auto"/>
        <w:left w:val="none" w:sz="0" w:space="0" w:color="auto"/>
        <w:bottom w:val="none" w:sz="0" w:space="0" w:color="auto"/>
        <w:right w:val="none" w:sz="0" w:space="0" w:color="auto"/>
      </w:divBdr>
    </w:div>
    <w:div w:id="1224439956">
      <w:bodyDiv w:val="1"/>
      <w:marLeft w:val="0"/>
      <w:marRight w:val="0"/>
      <w:marTop w:val="0"/>
      <w:marBottom w:val="0"/>
      <w:divBdr>
        <w:top w:val="none" w:sz="0" w:space="0" w:color="auto"/>
        <w:left w:val="none" w:sz="0" w:space="0" w:color="auto"/>
        <w:bottom w:val="none" w:sz="0" w:space="0" w:color="auto"/>
        <w:right w:val="none" w:sz="0" w:space="0" w:color="auto"/>
      </w:divBdr>
    </w:div>
    <w:div w:id="1234507152">
      <w:bodyDiv w:val="1"/>
      <w:marLeft w:val="0"/>
      <w:marRight w:val="0"/>
      <w:marTop w:val="0"/>
      <w:marBottom w:val="0"/>
      <w:divBdr>
        <w:top w:val="none" w:sz="0" w:space="0" w:color="auto"/>
        <w:left w:val="none" w:sz="0" w:space="0" w:color="auto"/>
        <w:bottom w:val="none" w:sz="0" w:space="0" w:color="auto"/>
        <w:right w:val="none" w:sz="0" w:space="0" w:color="auto"/>
      </w:divBdr>
    </w:div>
    <w:div w:id="1247610725">
      <w:bodyDiv w:val="1"/>
      <w:marLeft w:val="0"/>
      <w:marRight w:val="0"/>
      <w:marTop w:val="0"/>
      <w:marBottom w:val="0"/>
      <w:divBdr>
        <w:top w:val="none" w:sz="0" w:space="0" w:color="auto"/>
        <w:left w:val="none" w:sz="0" w:space="0" w:color="auto"/>
        <w:bottom w:val="none" w:sz="0" w:space="0" w:color="auto"/>
        <w:right w:val="none" w:sz="0" w:space="0" w:color="auto"/>
      </w:divBdr>
    </w:div>
    <w:div w:id="1253977155">
      <w:bodyDiv w:val="1"/>
      <w:marLeft w:val="0"/>
      <w:marRight w:val="0"/>
      <w:marTop w:val="0"/>
      <w:marBottom w:val="0"/>
      <w:divBdr>
        <w:top w:val="none" w:sz="0" w:space="0" w:color="auto"/>
        <w:left w:val="none" w:sz="0" w:space="0" w:color="auto"/>
        <w:bottom w:val="none" w:sz="0" w:space="0" w:color="auto"/>
        <w:right w:val="none" w:sz="0" w:space="0" w:color="auto"/>
      </w:divBdr>
    </w:div>
    <w:div w:id="1257209504">
      <w:bodyDiv w:val="1"/>
      <w:marLeft w:val="0"/>
      <w:marRight w:val="0"/>
      <w:marTop w:val="0"/>
      <w:marBottom w:val="0"/>
      <w:divBdr>
        <w:top w:val="none" w:sz="0" w:space="0" w:color="auto"/>
        <w:left w:val="none" w:sz="0" w:space="0" w:color="auto"/>
        <w:bottom w:val="none" w:sz="0" w:space="0" w:color="auto"/>
        <w:right w:val="none" w:sz="0" w:space="0" w:color="auto"/>
      </w:divBdr>
    </w:div>
    <w:div w:id="1282106348">
      <w:bodyDiv w:val="1"/>
      <w:marLeft w:val="0"/>
      <w:marRight w:val="0"/>
      <w:marTop w:val="0"/>
      <w:marBottom w:val="0"/>
      <w:divBdr>
        <w:top w:val="none" w:sz="0" w:space="0" w:color="auto"/>
        <w:left w:val="none" w:sz="0" w:space="0" w:color="auto"/>
        <w:bottom w:val="none" w:sz="0" w:space="0" w:color="auto"/>
        <w:right w:val="none" w:sz="0" w:space="0" w:color="auto"/>
      </w:divBdr>
    </w:div>
    <w:div w:id="1284921538">
      <w:bodyDiv w:val="1"/>
      <w:marLeft w:val="0"/>
      <w:marRight w:val="0"/>
      <w:marTop w:val="0"/>
      <w:marBottom w:val="0"/>
      <w:divBdr>
        <w:top w:val="none" w:sz="0" w:space="0" w:color="auto"/>
        <w:left w:val="none" w:sz="0" w:space="0" w:color="auto"/>
        <w:bottom w:val="none" w:sz="0" w:space="0" w:color="auto"/>
        <w:right w:val="none" w:sz="0" w:space="0" w:color="auto"/>
      </w:divBdr>
    </w:div>
    <w:div w:id="1311861782">
      <w:bodyDiv w:val="1"/>
      <w:marLeft w:val="0"/>
      <w:marRight w:val="0"/>
      <w:marTop w:val="0"/>
      <w:marBottom w:val="0"/>
      <w:divBdr>
        <w:top w:val="none" w:sz="0" w:space="0" w:color="auto"/>
        <w:left w:val="none" w:sz="0" w:space="0" w:color="auto"/>
        <w:bottom w:val="none" w:sz="0" w:space="0" w:color="auto"/>
        <w:right w:val="none" w:sz="0" w:space="0" w:color="auto"/>
      </w:divBdr>
    </w:div>
    <w:div w:id="1328484446">
      <w:bodyDiv w:val="1"/>
      <w:marLeft w:val="0"/>
      <w:marRight w:val="0"/>
      <w:marTop w:val="0"/>
      <w:marBottom w:val="0"/>
      <w:divBdr>
        <w:top w:val="none" w:sz="0" w:space="0" w:color="auto"/>
        <w:left w:val="none" w:sz="0" w:space="0" w:color="auto"/>
        <w:bottom w:val="none" w:sz="0" w:space="0" w:color="auto"/>
        <w:right w:val="none" w:sz="0" w:space="0" w:color="auto"/>
      </w:divBdr>
    </w:div>
    <w:div w:id="1365906650">
      <w:bodyDiv w:val="1"/>
      <w:marLeft w:val="0"/>
      <w:marRight w:val="0"/>
      <w:marTop w:val="0"/>
      <w:marBottom w:val="0"/>
      <w:divBdr>
        <w:top w:val="none" w:sz="0" w:space="0" w:color="auto"/>
        <w:left w:val="none" w:sz="0" w:space="0" w:color="auto"/>
        <w:bottom w:val="none" w:sz="0" w:space="0" w:color="auto"/>
        <w:right w:val="none" w:sz="0" w:space="0" w:color="auto"/>
      </w:divBdr>
    </w:div>
    <w:div w:id="1395811263">
      <w:bodyDiv w:val="1"/>
      <w:marLeft w:val="0"/>
      <w:marRight w:val="0"/>
      <w:marTop w:val="0"/>
      <w:marBottom w:val="0"/>
      <w:divBdr>
        <w:top w:val="none" w:sz="0" w:space="0" w:color="auto"/>
        <w:left w:val="none" w:sz="0" w:space="0" w:color="auto"/>
        <w:bottom w:val="none" w:sz="0" w:space="0" w:color="auto"/>
        <w:right w:val="none" w:sz="0" w:space="0" w:color="auto"/>
      </w:divBdr>
    </w:div>
    <w:div w:id="1404259857">
      <w:bodyDiv w:val="1"/>
      <w:marLeft w:val="0"/>
      <w:marRight w:val="0"/>
      <w:marTop w:val="0"/>
      <w:marBottom w:val="0"/>
      <w:divBdr>
        <w:top w:val="none" w:sz="0" w:space="0" w:color="auto"/>
        <w:left w:val="none" w:sz="0" w:space="0" w:color="auto"/>
        <w:bottom w:val="none" w:sz="0" w:space="0" w:color="auto"/>
        <w:right w:val="none" w:sz="0" w:space="0" w:color="auto"/>
      </w:divBdr>
    </w:div>
    <w:div w:id="1428816924">
      <w:bodyDiv w:val="1"/>
      <w:marLeft w:val="0"/>
      <w:marRight w:val="0"/>
      <w:marTop w:val="0"/>
      <w:marBottom w:val="0"/>
      <w:divBdr>
        <w:top w:val="none" w:sz="0" w:space="0" w:color="auto"/>
        <w:left w:val="none" w:sz="0" w:space="0" w:color="auto"/>
        <w:bottom w:val="none" w:sz="0" w:space="0" w:color="auto"/>
        <w:right w:val="none" w:sz="0" w:space="0" w:color="auto"/>
      </w:divBdr>
    </w:div>
    <w:div w:id="1451897518">
      <w:bodyDiv w:val="1"/>
      <w:marLeft w:val="0"/>
      <w:marRight w:val="0"/>
      <w:marTop w:val="0"/>
      <w:marBottom w:val="0"/>
      <w:divBdr>
        <w:top w:val="none" w:sz="0" w:space="0" w:color="auto"/>
        <w:left w:val="none" w:sz="0" w:space="0" w:color="auto"/>
        <w:bottom w:val="none" w:sz="0" w:space="0" w:color="auto"/>
        <w:right w:val="none" w:sz="0" w:space="0" w:color="auto"/>
      </w:divBdr>
    </w:div>
    <w:div w:id="1459030740">
      <w:bodyDiv w:val="1"/>
      <w:marLeft w:val="0"/>
      <w:marRight w:val="0"/>
      <w:marTop w:val="0"/>
      <w:marBottom w:val="0"/>
      <w:divBdr>
        <w:top w:val="none" w:sz="0" w:space="0" w:color="auto"/>
        <w:left w:val="none" w:sz="0" w:space="0" w:color="auto"/>
        <w:bottom w:val="none" w:sz="0" w:space="0" w:color="auto"/>
        <w:right w:val="none" w:sz="0" w:space="0" w:color="auto"/>
      </w:divBdr>
    </w:div>
    <w:div w:id="1468627832">
      <w:bodyDiv w:val="1"/>
      <w:marLeft w:val="0"/>
      <w:marRight w:val="0"/>
      <w:marTop w:val="0"/>
      <w:marBottom w:val="0"/>
      <w:divBdr>
        <w:top w:val="none" w:sz="0" w:space="0" w:color="auto"/>
        <w:left w:val="none" w:sz="0" w:space="0" w:color="auto"/>
        <w:bottom w:val="none" w:sz="0" w:space="0" w:color="auto"/>
        <w:right w:val="none" w:sz="0" w:space="0" w:color="auto"/>
      </w:divBdr>
    </w:div>
    <w:div w:id="1489711143">
      <w:bodyDiv w:val="1"/>
      <w:marLeft w:val="0"/>
      <w:marRight w:val="0"/>
      <w:marTop w:val="0"/>
      <w:marBottom w:val="0"/>
      <w:divBdr>
        <w:top w:val="none" w:sz="0" w:space="0" w:color="auto"/>
        <w:left w:val="none" w:sz="0" w:space="0" w:color="auto"/>
        <w:bottom w:val="none" w:sz="0" w:space="0" w:color="auto"/>
        <w:right w:val="none" w:sz="0" w:space="0" w:color="auto"/>
      </w:divBdr>
    </w:div>
    <w:div w:id="1490098903">
      <w:bodyDiv w:val="1"/>
      <w:marLeft w:val="0"/>
      <w:marRight w:val="0"/>
      <w:marTop w:val="0"/>
      <w:marBottom w:val="0"/>
      <w:divBdr>
        <w:top w:val="none" w:sz="0" w:space="0" w:color="auto"/>
        <w:left w:val="none" w:sz="0" w:space="0" w:color="auto"/>
        <w:bottom w:val="none" w:sz="0" w:space="0" w:color="auto"/>
        <w:right w:val="none" w:sz="0" w:space="0" w:color="auto"/>
      </w:divBdr>
    </w:div>
    <w:div w:id="1497958490">
      <w:bodyDiv w:val="1"/>
      <w:marLeft w:val="0"/>
      <w:marRight w:val="0"/>
      <w:marTop w:val="0"/>
      <w:marBottom w:val="0"/>
      <w:divBdr>
        <w:top w:val="none" w:sz="0" w:space="0" w:color="auto"/>
        <w:left w:val="none" w:sz="0" w:space="0" w:color="auto"/>
        <w:bottom w:val="none" w:sz="0" w:space="0" w:color="auto"/>
        <w:right w:val="none" w:sz="0" w:space="0" w:color="auto"/>
      </w:divBdr>
    </w:div>
    <w:div w:id="1506238248">
      <w:bodyDiv w:val="1"/>
      <w:marLeft w:val="0"/>
      <w:marRight w:val="0"/>
      <w:marTop w:val="0"/>
      <w:marBottom w:val="0"/>
      <w:divBdr>
        <w:top w:val="none" w:sz="0" w:space="0" w:color="auto"/>
        <w:left w:val="none" w:sz="0" w:space="0" w:color="auto"/>
        <w:bottom w:val="none" w:sz="0" w:space="0" w:color="auto"/>
        <w:right w:val="none" w:sz="0" w:space="0" w:color="auto"/>
      </w:divBdr>
    </w:div>
    <w:div w:id="1525555821">
      <w:bodyDiv w:val="1"/>
      <w:marLeft w:val="0"/>
      <w:marRight w:val="0"/>
      <w:marTop w:val="0"/>
      <w:marBottom w:val="0"/>
      <w:divBdr>
        <w:top w:val="none" w:sz="0" w:space="0" w:color="auto"/>
        <w:left w:val="none" w:sz="0" w:space="0" w:color="auto"/>
        <w:bottom w:val="none" w:sz="0" w:space="0" w:color="auto"/>
        <w:right w:val="none" w:sz="0" w:space="0" w:color="auto"/>
      </w:divBdr>
    </w:div>
    <w:div w:id="1542356623">
      <w:bodyDiv w:val="1"/>
      <w:marLeft w:val="0"/>
      <w:marRight w:val="0"/>
      <w:marTop w:val="0"/>
      <w:marBottom w:val="0"/>
      <w:divBdr>
        <w:top w:val="none" w:sz="0" w:space="0" w:color="auto"/>
        <w:left w:val="none" w:sz="0" w:space="0" w:color="auto"/>
        <w:bottom w:val="none" w:sz="0" w:space="0" w:color="auto"/>
        <w:right w:val="none" w:sz="0" w:space="0" w:color="auto"/>
      </w:divBdr>
    </w:div>
    <w:div w:id="1566916721">
      <w:bodyDiv w:val="1"/>
      <w:marLeft w:val="0"/>
      <w:marRight w:val="0"/>
      <w:marTop w:val="0"/>
      <w:marBottom w:val="0"/>
      <w:divBdr>
        <w:top w:val="none" w:sz="0" w:space="0" w:color="auto"/>
        <w:left w:val="none" w:sz="0" w:space="0" w:color="auto"/>
        <w:bottom w:val="none" w:sz="0" w:space="0" w:color="auto"/>
        <w:right w:val="none" w:sz="0" w:space="0" w:color="auto"/>
      </w:divBdr>
    </w:div>
    <w:div w:id="1581334197">
      <w:bodyDiv w:val="1"/>
      <w:marLeft w:val="0"/>
      <w:marRight w:val="0"/>
      <w:marTop w:val="0"/>
      <w:marBottom w:val="0"/>
      <w:divBdr>
        <w:top w:val="none" w:sz="0" w:space="0" w:color="auto"/>
        <w:left w:val="none" w:sz="0" w:space="0" w:color="auto"/>
        <w:bottom w:val="none" w:sz="0" w:space="0" w:color="auto"/>
        <w:right w:val="none" w:sz="0" w:space="0" w:color="auto"/>
      </w:divBdr>
    </w:div>
    <w:div w:id="1592620358">
      <w:bodyDiv w:val="1"/>
      <w:marLeft w:val="0"/>
      <w:marRight w:val="0"/>
      <w:marTop w:val="0"/>
      <w:marBottom w:val="0"/>
      <w:divBdr>
        <w:top w:val="none" w:sz="0" w:space="0" w:color="auto"/>
        <w:left w:val="none" w:sz="0" w:space="0" w:color="auto"/>
        <w:bottom w:val="none" w:sz="0" w:space="0" w:color="auto"/>
        <w:right w:val="none" w:sz="0" w:space="0" w:color="auto"/>
      </w:divBdr>
    </w:div>
    <w:div w:id="1630739537">
      <w:bodyDiv w:val="1"/>
      <w:marLeft w:val="0"/>
      <w:marRight w:val="0"/>
      <w:marTop w:val="0"/>
      <w:marBottom w:val="0"/>
      <w:divBdr>
        <w:top w:val="none" w:sz="0" w:space="0" w:color="auto"/>
        <w:left w:val="none" w:sz="0" w:space="0" w:color="auto"/>
        <w:bottom w:val="none" w:sz="0" w:space="0" w:color="auto"/>
        <w:right w:val="none" w:sz="0" w:space="0" w:color="auto"/>
      </w:divBdr>
    </w:div>
    <w:div w:id="1647667344">
      <w:bodyDiv w:val="1"/>
      <w:marLeft w:val="0"/>
      <w:marRight w:val="0"/>
      <w:marTop w:val="0"/>
      <w:marBottom w:val="0"/>
      <w:divBdr>
        <w:top w:val="none" w:sz="0" w:space="0" w:color="auto"/>
        <w:left w:val="none" w:sz="0" w:space="0" w:color="auto"/>
        <w:bottom w:val="none" w:sz="0" w:space="0" w:color="auto"/>
        <w:right w:val="none" w:sz="0" w:space="0" w:color="auto"/>
      </w:divBdr>
    </w:div>
    <w:div w:id="1676303122">
      <w:bodyDiv w:val="1"/>
      <w:marLeft w:val="0"/>
      <w:marRight w:val="0"/>
      <w:marTop w:val="0"/>
      <w:marBottom w:val="0"/>
      <w:divBdr>
        <w:top w:val="none" w:sz="0" w:space="0" w:color="auto"/>
        <w:left w:val="none" w:sz="0" w:space="0" w:color="auto"/>
        <w:bottom w:val="none" w:sz="0" w:space="0" w:color="auto"/>
        <w:right w:val="none" w:sz="0" w:space="0" w:color="auto"/>
      </w:divBdr>
    </w:div>
    <w:div w:id="1694109147">
      <w:bodyDiv w:val="1"/>
      <w:marLeft w:val="0"/>
      <w:marRight w:val="0"/>
      <w:marTop w:val="0"/>
      <w:marBottom w:val="0"/>
      <w:divBdr>
        <w:top w:val="none" w:sz="0" w:space="0" w:color="auto"/>
        <w:left w:val="none" w:sz="0" w:space="0" w:color="auto"/>
        <w:bottom w:val="none" w:sz="0" w:space="0" w:color="auto"/>
        <w:right w:val="none" w:sz="0" w:space="0" w:color="auto"/>
      </w:divBdr>
    </w:div>
    <w:div w:id="1701394214">
      <w:bodyDiv w:val="1"/>
      <w:marLeft w:val="0"/>
      <w:marRight w:val="0"/>
      <w:marTop w:val="0"/>
      <w:marBottom w:val="0"/>
      <w:divBdr>
        <w:top w:val="none" w:sz="0" w:space="0" w:color="auto"/>
        <w:left w:val="none" w:sz="0" w:space="0" w:color="auto"/>
        <w:bottom w:val="none" w:sz="0" w:space="0" w:color="auto"/>
        <w:right w:val="none" w:sz="0" w:space="0" w:color="auto"/>
      </w:divBdr>
    </w:div>
    <w:div w:id="1711110669">
      <w:bodyDiv w:val="1"/>
      <w:marLeft w:val="0"/>
      <w:marRight w:val="0"/>
      <w:marTop w:val="0"/>
      <w:marBottom w:val="0"/>
      <w:divBdr>
        <w:top w:val="none" w:sz="0" w:space="0" w:color="auto"/>
        <w:left w:val="none" w:sz="0" w:space="0" w:color="auto"/>
        <w:bottom w:val="none" w:sz="0" w:space="0" w:color="auto"/>
        <w:right w:val="none" w:sz="0" w:space="0" w:color="auto"/>
      </w:divBdr>
    </w:div>
    <w:div w:id="1723481747">
      <w:bodyDiv w:val="1"/>
      <w:marLeft w:val="0"/>
      <w:marRight w:val="0"/>
      <w:marTop w:val="0"/>
      <w:marBottom w:val="0"/>
      <w:divBdr>
        <w:top w:val="none" w:sz="0" w:space="0" w:color="auto"/>
        <w:left w:val="none" w:sz="0" w:space="0" w:color="auto"/>
        <w:bottom w:val="none" w:sz="0" w:space="0" w:color="auto"/>
        <w:right w:val="none" w:sz="0" w:space="0" w:color="auto"/>
      </w:divBdr>
    </w:div>
    <w:div w:id="1739277648">
      <w:bodyDiv w:val="1"/>
      <w:marLeft w:val="0"/>
      <w:marRight w:val="0"/>
      <w:marTop w:val="0"/>
      <w:marBottom w:val="0"/>
      <w:divBdr>
        <w:top w:val="none" w:sz="0" w:space="0" w:color="auto"/>
        <w:left w:val="none" w:sz="0" w:space="0" w:color="auto"/>
        <w:bottom w:val="none" w:sz="0" w:space="0" w:color="auto"/>
        <w:right w:val="none" w:sz="0" w:space="0" w:color="auto"/>
      </w:divBdr>
    </w:div>
    <w:div w:id="1761295522">
      <w:bodyDiv w:val="1"/>
      <w:marLeft w:val="0"/>
      <w:marRight w:val="0"/>
      <w:marTop w:val="0"/>
      <w:marBottom w:val="0"/>
      <w:divBdr>
        <w:top w:val="none" w:sz="0" w:space="0" w:color="auto"/>
        <w:left w:val="none" w:sz="0" w:space="0" w:color="auto"/>
        <w:bottom w:val="none" w:sz="0" w:space="0" w:color="auto"/>
        <w:right w:val="none" w:sz="0" w:space="0" w:color="auto"/>
      </w:divBdr>
    </w:div>
    <w:div w:id="1763450062">
      <w:bodyDiv w:val="1"/>
      <w:marLeft w:val="0"/>
      <w:marRight w:val="0"/>
      <w:marTop w:val="0"/>
      <w:marBottom w:val="0"/>
      <w:divBdr>
        <w:top w:val="none" w:sz="0" w:space="0" w:color="auto"/>
        <w:left w:val="none" w:sz="0" w:space="0" w:color="auto"/>
        <w:bottom w:val="none" w:sz="0" w:space="0" w:color="auto"/>
        <w:right w:val="none" w:sz="0" w:space="0" w:color="auto"/>
      </w:divBdr>
    </w:div>
    <w:div w:id="1769961237">
      <w:bodyDiv w:val="1"/>
      <w:marLeft w:val="0"/>
      <w:marRight w:val="0"/>
      <w:marTop w:val="0"/>
      <w:marBottom w:val="0"/>
      <w:divBdr>
        <w:top w:val="none" w:sz="0" w:space="0" w:color="auto"/>
        <w:left w:val="none" w:sz="0" w:space="0" w:color="auto"/>
        <w:bottom w:val="none" w:sz="0" w:space="0" w:color="auto"/>
        <w:right w:val="none" w:sz="0" w:space="0" w:color="auto"/>
      </w:divBdr>
    </w:div>
    <w:div w:id="1781417882">
      <w:bodyDiv w:val="1"/>
      <w:marLeft w:val="0"/>
      <w:marRight w:val="0"/>
      <w:marTop w:val="0"/>
      <w:marBottom w:val="0"/>
      <w:divBdr>
        <w:top w:val="none" w:sz="0" w:space="0" w:color="auto"/>
        <w:left w:val="none" w:sz="0" w:space="0" w:color="auto"/>
        <w:bottom w:val="none" w:sz="0" w:space="0" w:color="auto"/>
        <w:right w:val="none" w:sz="0" w:space="0" w:color="auto"/>
      </w:divBdr>
    </w:div>
    <w:div w:id="1788040307">
      <w:bodyDiv w:val="1"/>
      <w:marLeft w:val="0"/>
      <w:marRight w:val="0"/>
      <w:marTop w:val="0"/>
      <w:marBottom w:val="0"/>
      <w:divBdr>
        <w:top w:val="none" w:sz="0" w:space="0" w:color="auto"/>
        <w:left w:val="none" w:sz="0" w:space="0" w:color="auto"/>
        <w:bottom w:val="none" w:sz="0" w:space="0" w:color="auto"/>
        <w:right w:val="none" w:sz="0" w:space="0" w:color="auto"/>
      </w:divBdr>
    </w:div>
    <w:div w:id="1807896363">
      <w:bodyDiv w:val="1"/>
      <w:marLeft w:val="0"/>
      <w:marRight w:val="0"/>
      <w:marTop w:val="0"/>
      <w:marBottom w:val="0"/>
      <w:divBdr>
        <w:top w:val="none" w:sz="0" w:space="0" w:color="auto"/>
        <w:left w:val="none" w:sz="0" w:space="0" w:color="auto"/>
        <w:bottom w:val="none" w:sz="0" w:space="0" w:color="auto"/>
        <w:right w:val="none" w:sz="0" w:space="0" w:color="auto"/>
      </w:divBdr>
    </w:div>
    <w:div w:id="1831678714">
      <w:bodyDiv w:val="1"/>
      <w:marLeft w:val="0"/>
      <w:marRight w:val="0"/>
      <w:marTop w:val="0"/>
      <w:marBottom w:val="0"/>
      <w:divBdr>
        <w:top w:val="none" w:sz="0" w:space="0" w:color="auto"/>
        <w:left w:val="none" w:sz="0" w:space="0" w:color="auto"/>
        <w:bottom w:val="none" w:sz="0" w:space="0" w:color="auto"/>
        <w:right w:val="none" w:sz="0" w:space="0" w:color="auto"/>
      </w:divBdr>
    </w:div>
    <w:div w:id="1844315997">
      <w:bodyDiv w:val="1"/>
      <w:marLeft w:val="0"/>
      <w:marRight w:val="0"/>
      <w:marTop w:val="0"/>
      <w:marBottom w:val="0"/>
      <w:divBdr>
        <w:top w:val="none" w:sz="0" w:space="0" w:color="auto"/>
        <w:left w:val="none" w:sz="0" w:space="0" w:color="auto"/>
        <w:bottom w:val="none" w:sz="0" w:space="0" w:color="auto"/>
        <w:right w:val="none" w:sz="0" w:space="0" w:color="auto"/>
      </w:divBdr>
    </w:div>
    <w:div w:id="1847288465">
      <w:bodyDiv w:val="1"/>
      <w:marLeft w:val="0"/>
      <w:marRight w:val="0"/>
      <w:marTop w:val="0"/>
      <w:marBottom w:val="0"/>
      <w:divBdr>
        <w:top w:val="none" w:sz="0" w:space="0" w:color="auto"/>
        <w:left w:val="none" w:sz="0" w:space="0" w:color="auto"/>
        <w:bottom w:val="none" w:sz="0" w:space="0" w:color="auto"/>
        <w:right w:val="none" w:sz="0" w:space="0" w:color="auto"/>
      </w:divBdr>
    </w:div>
    <w:div w:id="1873956344">
      <w:bodyDiv w:val="1"/>
      <w:marLeft w:val="0"/>
      <w:marRight w:val="0"/>
      <w:marTop w:val="0"/>
      <w:marBottom w:val="0"/>
      <w:divBdr>
        <w:top w:val="none" w:sz="0" w:space="0" w:color="auto"/>
        <w:left w:val="none" w:sz="0" w:space="0" w:color="auto"/>
        <w:bottom w:val="none" w:sz="0" w:space="0" w:color="auto"/>
        <w:right w:val="none" w:sz="0" w:space="0" w:color="auto"/>
      </w:divBdr>
    </w:div>
    <w:div w:id="1876848406">
      <w:bodyDiv w:val="1"/>
      <w:marLeft w:val="0"/>
      <w:marRight w:val="0"/>
      <w:marTop w:val="0"/>
      <w:marBottom w:val="0"/>
      <w:divBdr>
        <w:top w:val="none" w:sz="0" w:space="0" w:color="auto"/>
        <w:left w:val="none" w:sz="0" w:space="0" w:color="auto"/>
        <w:bottom w:val="none" w:sz="0" w:space="0" w:color="auto"/>
        <w:right w:val="none" w:sz="0" w:space="0" w:color="auto"/>
      </w:divBdr>
    </w:div>
    <w:div w:id="1890722814">
      <w:bodyDiv w:val="1"/>
      <w:marLeft w:val="0"/>
      <w:marRight w:val="0"/>
      <w:marTop w:val="0"/>
      <w:marBottom w:val="0"/>
      <w:divBdr>
        <w:top w:val="none" w:sz="0" w:space="0" w:color="auto"/>
        <w:left w:val="none" w:sz="0" w:space="0" w:color="auto"/>
        <w:bottom w:val="none" w:sz="0" w:space="0" w:color="auto"/>
        <w:right w:val="none" w:sz="0" w:space="0" w:color="auto"/>
      </w:divBdr>
    </w:div>
    <w:div w:id="1892384223">
      <w:bodyDiv w:val="1"/>
      <w:marLeft w:val="0"/>
      <w:marRight w:val="0"/>
      <w:marTop w:val="0"/>
      <w:marBottom w:val="0"/>
      <w:divBdr>
        <w:top w:val="none" w:sz="0" w:space="0" w:color="auto"/>
        <w:left w:val="none" w:sz="0" w:space="0" w:color="auto"/>
        <w:bottom w:val="none" w:sz="0" w:space="0" w:color="auto"/>
        <w:right w:val="none" w:sz="0" w:space="0" w:color="auto"/>
      </w:divBdr>
    </w:div>
    <w:div w:id="1903716843">
      <w:bodyDiv w:val="1"/>
      <w:marLeft w:val="0"/>
      <w:marRight w:val="0"/>
      <w:marTop w:val="0"/>
      <w:marBottom w:val="0"/>
      <w:divBdr>
        <w:top w:val="none" w:sz="0" w:space="0" w:color="auto"/>
        <w:left w:val="none" w:sz="0" w:space="0" w:color="auto"/>
        <w:bottom w:val="none" w:sz="0" w:space="0" w:color="auto"/>
        <w:right w:val="none" w:sz="0" w:space="0" w:color="auto"/>
      </w:divBdr>
    </w:div>
    <w:div w:id="1913850321">
      <w:bodyDiv w:val="1"/>
      <w:marLeft w:val="0"/>
      <w:marRight w:val="0"/>
      <w:marTop w:val="0"/>
      <w:marBottom w:val="0"/>
      <w:divBdr>
        <w:top w:val="none" w:sz="0" w:space="0" w:color="auto"/>
        <w:left w:val="none" w:sz="0" w:space="0" w:color="auto"/>
        <w:bottom w:val="none" w:sz="0" w:space="0" w:color="auto"/>
        <w:right w:val="none" w:sz="0" w:space="0" w:color="auto"/>
      </w:divBdr>
    </w:div>
    <w:div w:id="1946108100">
      <w:bodyDiv w:val="1"/>
      <w:marLeft w:val="0"/>
      <w:marRight w:val="0"/>
      <w:marTop w:val="0"/>
      <w:marBottom w:val="0"/>
      <w:divBdr>
        <w:top w:val="none" w:sz="0" w:space="0" w:color="auto"/>
        <w:left w:val="none" w:sz="0" w:space="0" w:color="auto"/>
        <w:bottom w:val="none" w:sz="0" w:space="0" w:color="auto"/>
        <w:right w:val="none" w:sz="0" w:space="0" w:color="auto"/>
      </w:divBdr>
    </w:div>
    <w:div w:id="1953855335">
      <w:bodyDiv w:val="1"/>
      <w:marLeft w:val="0"/>
      <w:marRight w:val="0"/>
      <w:marTop w:val="0"/>
      <w:marBottom w:val="0"/>
      <w:divBdr>
        <w:top w:val="none" w:sz="0" w:space="0" w:color="auto"/>
        <w:left w:val="none" w:sz="0" w:space="0" w:color="auto"/>
        <w:bottom w:val="none" w:sz="0" w:space="0" w:color="auto"/>
        <w:right w:val="none" w:sz="0" w:space="0" w:color="auto"/>
      </w:divBdr>
    </w:div>
    <w:div w:id="1960794563">
      <w:bodyDiv w:val="1"/>
      <w:marLeft w:val="0"/>
      <w:marRight w:val="0"/>
      <w:marTop w:val="0"/>
      <w:marBottom w:val="0"/>
      <w:divBdr>
        <w:top w:val="none" w:sz="0" w:space="0" w:color="auto"/>
        <w:left w:val="none" w:sz="0" w:space="0" w:color="auto"/>
        <w:bottom w:val="none" w:sz="0" w:space="0" w:color="auto"/>
        <w:right w:val="none" w:sz="0" w:space="0" w:color="auto"/>
      </w:divBdr>
    </w:div>
    <w:div w:id="1976712668">
      <w:bodyDiv w:val="1"/>
      <w:marLeft w:val="0"/>
      <w:marRight w:val="0"/>
      <w:marTop w:val="0"/>
      <w:marBottom w:val="0"/>
      <w:divBdr>
        <w:top w:val="none" w:sz="0" w:space="0" w:color="auto"/>
        <w:left w:val="none" w:sz="0" w:space="0" w:color="auto"/>
        <w:bottom w:val="none" w:sz="0" w:space="0" w:color="auto"/>
        <w:right w:val="none" w:sz="0" w:space="0" w:color="auto"/>
      </w:divBdr>
    </w:div>
    <w:div w:id="1987977191">
      <w:bodyDiv w:val="1"/>
      <w:marLeft w:val="0"/>
      <w:marRight w:val="0"/>
      <w:marTop w:val="0"/>
      <w:marBottom w:val="0"/>
      <w:divBdr>
        <w:top w:val="none" w:sz="0" w:space="0" w:color="auto"/>
        <w:left w:val="none" w:sz="0" w:space="0" w:color="auto"/>
        <w:bottom w:val="none" w:sz="0" w:space="0" w:color="auto"/>
        <w:right w:val="none" w:sz="0" w:space="0" w:color="auto"/>
      </w:divBdr>
    </w:div>
    <w:div w:id="1991404944">
      <w:bodyDiv w:val="1"/>
      <w:marLeft w:val="0"/>
      <w:marRight w:val="0"/>
      <w:marTop w:val="0"/>
      <w:marBottom w:val="0"/>
      <w:divBdr>
        <w:top w:val="none" w:sz="0" w:space="0" w:color="auto"/>
        <w:left w:val="none" w:sz="0" w:space="0" w:color="auto"/>
        <w:bottom w:val="none" w:sz="0" w:space="0" w:color="auto"/>
        <w:right w:val="none" w:sz="0" w:space="0" w:color="auto"/>
      </w:divBdr>
    </w:div>
    <w:div w:id="1999921635">
      <w:bodyDiv w:val="1"/>
      <w:marLeft w:val="0"/>
      <w:marRight w:val="0"/>
      <w:marTop w:val="0"/>
      <w:marBottom w:val="0"/>
      <w:divBdr>
        <w:top w:val="none" w:sz="0" w:space="0" w:color="auto"/>
        <w:left w:val="none" w:sz="0" w:space="0" w:color="auto"/>
        <w:bottom w:val="none" w:sz="0" w:space="0" w:color="auto"/>
        <w:right w:val="none" w:sz="0" w:space="0" w:color="auto"/>
      </w:divBdr>
    </w:div>
    <w:div w:id="2008093402">
      <w:bodyDiv w:val="1"/>
      <w:marLeft w:val="0"/>
      <w:marRight w:val="0"/>
      <w:marTop w:val="0"/>
      <w:marBottom w:val="0"/>
      <w:divBdr>
        <w:top w:val="none" w:sz="0" w:space="0" w:color="auto"/>
        <w:left w:val="none" w:sz="0" w:space="0" w:color="auto"/>
        <w:bottom w:val="none" w:sz="0" w:space="0" w:color="auto"/>
        <w:right w:val="none" w:sz="0" w:space="0" w:color="auto"/>
      </w:divBdr>
    </w:div>
    <w:div w:id="2030568592">
      <w:bodyDiv w:val="1"/>
      <w:marLeft w:val="0"/>
      <w:marRight w:val="0"/>
      <w:marTop w:val="0"/>
      <w:marBottom w:val="0"/>
      <w:divBdr>
        <w:top w:val="none" w:sz="0" w:space="0" w:color="auto"/>
        <w:left w:val="none" w:sz="0" w:space="0" w:color="auto"/>
        <w:bottom w:val="none" w:sz="0" w:space="0" w:color="auto"/>
        <w:right w:val="none" w:sz="0" w:space="0" w:color="auto"/>
      </w:divBdr>
    </w:div>
    <w:div w:id="2036884537">
      <w:bodyDiv w:val="1"/>
      <w:marLeft w:val="0"/>
      <w:marRight w:val="0"/>
      <w:marTop w:val="0"/>
      <w:marBottom w:val="0"/>
      <w:divBdr>
        <w:top w:val="none" w:sz="0" w:space="0" w:color="auto"/>
        <w:left w:val="none" w:sz="0" w:space="0" w:color="auto"/>
        <w:bottom w:val="none" w:sz="0" w:space="0" w:color="auto"/>
        <w:right w:val="none" w:sz="0" w:space="0" w:color="auto"/>
      </w:divBdr>
    </w:div>
    <w:div w:id="2039500655">
      <w:bodyDiv w:val="1"/>
      <w:marLeft w:val="0"/>
      <w:marRight w:val="0"/>
      <w:marTop w:val="0"/>
      <w:marBottom w:val="0"/>
      <w:divBdr>
        <w:top w:val="none" w:sz="0" w:space="0" w:color="auto"/>
        <w:left w:val="none" w:sz="0" w:space="0" w:color="auto"/>
        <w:bottom w:val="none" w:sz="0" w:space="0" w:color="auto"/>
        <w:right w:val="none" w:sz="0" w:space="0" w:color="auto"/>
      </w:divBdr>
    </w:div>
    <w:div w:id="2053993261">
      <w:bodyDiv w:val="1"/>
      <w:marLeft w:val="0"/>
      <w:marRight w:val="0"/>
      <w:marTop w:val="0"/>
      <w:marBottom w:val="0"/>
      <w:divBdr>
        <w:top w:val="none" w:sz="0" w:space="0" w:color="auto"/>
        <w:left w:val="none" w:sz="0" w:space="0" w:color="auto"/>
        <w:bottom w:val="none" w:sz="0" w:space="0" w:color="auto"/>
        <w:right w:val="none" w:sz="0" w:space="0" w:color="auto"/>
      </w:divBdr>
    </w:div>
    <w:div w:id="2067292242">
      <w:bodyDiv w:val="1"/>
      <w:marLeft w:val="0"/>
      <w:marRight w:val="0"/>
      <w:marTop w:val="0"/>
      <w:marBottom w:val="0"/>
      <w:divBdr>
        <w:top w:val="none" w:sz="0" w:space="0" w:color="auto"/>
        <w:left w:val="none" w:sz="0" w:space="0" w:color="auto"/>
        <w:bottom w:val="none" w:sz="0" w:space="0" w:color="auto"/>
        <w:right w:val="none" w:sz="0" w:space="0" w:color="auto"/>
      </w:divBdr>
    </w:div>
    <w:div w:id="2068408107">
      <w:bodyDiv w:val="1"/>
      <w:marLeft w:val="0"/>
      <w:marRight w:val="0"/>
      <w:marTop w:val="0"/>
      <w:marBottom w:val="0"/>
      <w:divBdr>
        <w:top w:val="none" w:sz="0" w:space="0" w:color="auto"/>
        <w:left w:val="none" w:sz="0" w:space="0" w:color="auto"/>
        <w:bottom w:val="none" w:sz="0" w:space="0" w:color="auto"/>
        <w:right w:val="none" w:sz="0" w:space="0" w:color="auto"/>
      </w:divBdr>
    </w:div>
    <w:div w:id="2077505601">
      <w:bodyDiv w:val="1"/>
      <w:marLeft w:val="0"/>
      <w:marRight w:val="0"/>
      <w:marTop w:val="0"/>
      <w:marBottom w:val="0"/>
      <w:divBdr>
        <w:top w:val="none" w:sz="0" w:space="0" w:color="auto"/>
        <w:left w:val="none" w:sz="0" w:space="0" w:color="auto"/>
        <w:bottom w:val="none" w:sz="0" w:space="0" w:color="auto"/>
        <w:right w:val="none" w:sz="0" w:space="0" w:color="auto"/>
      </w:divBdr>
    </w:div>
    <w:div w:id="2080399993">
      <w:bodyDiv w:val="1"/>
      <w:marLeft w:val="0"/>
      <w:marRight w:val="0"/>
      <w:marTop w:val="0"/>
      <w:marBottom w:val="0"/>
      <w:divBdr>
        <w:top w:val="none" w:sz="0" w:space="0" w:color="auto"/>
        <w:left w:val="none" w:sz="0" w:space="0" w:color="auto"/>
        <w:bottom w:val="none" w:sz="0" w:space="0" w:color="auto"/>
        <w:right w:val="none" w:sz="0" w:space="0" w:color="auto"/>
      </w:divBdr>
    </w:div>
    <w:div w:id="2094934171">
      <w:bodyDiv w:val="1"/>
      <w:marLeft w:val="0"/>
      <w:marRight w:val="0"/>
      <w:marTop w:val="0"/>
      <w:marBottom w:val="0"/>
      <w:divBdr>
        <w:top w:val="none" w:sz="0" w:space="0" w:color="auto"/>
        <w:left w:val="none" w:sz="0" w:space="0" w:color="auto"/>
        <w:bottom w:val="none" w:sz="0" w:space="0" w:color="auto"/>
        <w:right w:val="none" w:sz="0" w:space="0" w:color="auto"/>
      </w:divBdr>
    </w:div>
    <w:div w:id="2104909827">
      <w:bodyDiv w:val="1"/>
      <w:marLeft w:val="0"/>
      <w:marRight w:val="0"/>
      <w:marTop w:val="0"/>
      <w:marBottom w:val="0"/>
      <w:divBdr>
        <w:top w:val="none" w:sz="0" w:space="0" w:color="auto"/>
        <w:left w:val="none" w:sz="0" w:space="0" w:color="auto"/>
        <w:bottom w:val="none" w:sz="0" w:space="0" w:color="auto"/>
        <w:right w:val="none" w:sz="0" w:space="0" w:color="auto"/>
      </w:divBdr>
    </w:div>
    <w:div w:id="2104953983">
      <w:bodyDiv w:val="1"/>
      <w:marLeft w:val="0"/>
      <w:marRight w:val="0"/>
      <w:marTop w:val="0"/>
      <w:marBottom w:val="0"/>
      <w:divBdr>
        <w:top w:val="none" w:sz="0" w:space="0" w:color="auto"/>
        <w:left w:val="none" w:sz="0" w:space="0" w:color="auto"/>
        <w:bottom w:val="none" w:sz="0" w:space="0" w:color="auto"/>
        <w:right w:val="none" w:sz="0" w:space="0" w:color="auto"/>
      </w:divBdr>
    </w:div>
    <w:div w:id="2105219289">
      <w:bodyDiv w:val="1"/>
      <w:marLeft w:val="0"/>
      <w:marRight w:val="0"/>
      <w:marTop w:val="0"/>
      <w:marBottom w:val="0"/>
      <w:divBdr>
        <w:top w:val="none" w:sz="0" w:space="0" w:color="auto"/>
        <w:left w:val="none" w:sz="0" w:space="0" w:color="auto"/>
        <w:bottom w:val="none" w:sz="0" w:space="0" w:color="auto"/>
        <w:right w:val="none" w:sz="0" w:space="0" w:color="auto"/>
      </w:divBdr>
    </w:div>
    <w:div w:id="2115245544">
      <w:bodyDiv w:val="1"/>
      <w:marLeft w:val="0"/>
      <w:marRight w:val="0"/>
      <w:marTop w:val="0"/>
      <w:marBottom w:val="0"/>
      <w:divBdr>
        <w:top w:val="none" w:sz="0" w:space="0" w:color="auto"/>
        <w:left w:val="none" w:sz="0" w:space="0" w:color="auto"/>
        <w:bottom w:val="none" w:sz="0" w:space="0" w:color="auto"/>
        <w:right w:val="none" w:sz="0" w:space="0" w:color="auto"/>
      </w:divBdr>
    </w:div>
    <w:div w:id="2124423849">
      <w:bodyDiv w:val="1"/>
      <w:marLeft w:val="0"/>
      <w:marRight w:val="0"/>
      <w:marTop w:val="0"/>
      <w:marBottom w:val="0"/>
      <w:divBdr>
        <w:top w:val="none" w:sz="0" w:space="0" w:color="auto"/>
        <w:left w:val="none" w:sz="0" w:space="0" w:color="auto"/>
        <w:bottom w:val="none" w:sz="0" w:space="0" w:color="auto"/>
        <w:right w:val="none" w:sz="0" w:space="0" w:color="auto"/>
      </w:divBdr>
    </w:div>
    <w:div w:id="2124499486">
      <w:bodyDiv w:val="1"/>
      <w:marLeft w:val="0"/>
      <w:marRight w:val="0"/>
      <w:marTop w:val="0"/>
      <w:marBottom w:val="0"/>
      <w:divBdr>
        <w:top w:val="none" w:sz="0" w:space="0" w:color="auto"/>
        <w:left w:val="none" w:sz="0" w:space="0" w:color="auto"/>
        <w:bottom w:val="none" w:sz="0" w:space="0" w:color="auto"/>
        <w:right w:val="none" w:sz="0" w:space="0" w:color="auto"/>
      </w:divBdr>
    </w:div>
    <w:div w:id="2138375949">
      <w:bodyDiv w:val="1"/>
      <w:marLeft w:val="0"/>
      <w:marRight w:val="0"/>
      <w:marTop w:val="0"/>
      <w:marBottom w:val="0"/>
      <w:divBdr>
        <w:top w:val="none" w:sz="0" w:space="0" w:color="auto"/>
        <w:left w:val="none" w:sz="0" w:space="0" w:color="auto"/>
        <w:bottom w:val="none" w:sz="0" w:space="0" w:color="auto"/>
        <w:right w:val="none" w:sz="0" w:space="0" w:color="auto"/>
      </w:divBdr>
    </w:div>
    <w:div w:id="21402175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ie\Documents\Custom%20Office%20Templates\VCM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IEEE2006OfficeOnline.xsl" StyleName="IEEE" Version="2006">
  <b:Source>
    <b:Tag>w19202</b:Tag>
    <b:SourceType>Report</b:SourceType>
    <b:Guid>{4B24F2C8-F664-4AF0-B965-75AB713F9D17}</b:Guid>
    <b:Author>
      <b:Author>
        <b:NameList>
          <b:Person>
            <b:Last>w19507</b:Last>
          </b:Person>
        </b:NameList>
      </b:Author>
    </b:Author>
    <b:Title>Evaluation Framework for Video Coding for Machines</b:Title>
    <b:Year>July 2020</b:Year>
    <b:City>Online</b:City>
    <b:RefOrder>2</b:RefOrder>
  </b:Source>
  <b:Source>
    <b:Tag>w19201</b:Tag>
    <b:SourceType>Report</b:SourceType>
    <b:Guid>{2182CB1A-164A-4445-8698-274A3C3EBA50}</b:Guid>
    <b:Author>
      <b:Author>
        <b:NameList>
          <b:Person>
            <b:Last>w19506</b:Last>
          </b:Person>
        </b:NameList>
      </b:Author>
    </b:Author>
    <b:Title>Use cases and draft requirements for Video Coding for Machines</b:Title>
    <b:Year>July 2020</b:Year>
    <b:City>Online</b:City>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46BA94-5156-471E-A143-1D3C4547A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A2B17C-30B5-4FDB-BCCD-14FEEFEF1734}">
  <ds:schemaRefs>
    <ds:schemaRef ds:uri="http://schemas.microsoft.com/sharepoint/v3/contenttype/forms"/>
  </ds:schemaRefs>
</ds:datastoreItem>
</file>

<file path=customXml/itemProps4.xml><?xml version="1.0" encoding="utf-8"?>
<ds:datastoreItem xmlns:ds="http://schemas.openxmlformats.org/officeDocument/2006/customXml" ds:itemID="{4B00BDF4-2F50-4BC1-95D1-756127F9C1E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AB482EA-CD85-47FF-9595-37EF9CC40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VCM_Template.dotx</Template>
  <TotalTime>1263</TotalTime>
  <Pages>5</Pages>
  <Words>1704</Words>
  <Characters>9715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 Yu</dc:creator>
  <cp:keywords/>
  <dc:description/>
  <cp:lastModifiedBy>Basel Salahieh</cp:lastModifiedBy>
  <cp:revision>43</cp:revision>
  <dcterms:created xsi:type="dcterms:W3CDTF">2020-12-15T00:22:00Z</dcterms:created>
  <dcterms:modified xsi:type="dcterms:W3CDTF">2021-01-04T21:52:00Z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y fmtid="{D5CDD505-2E9C-101B-9397-08002B2CF9AE}" pid="3" name="ContentTypeId">
    <vt:lpwstr>0x010100AC0126C978B1944B820454711F428BF6</vt:lpwstr>
  </property>
</Properties>
</file>